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3A0" w:rsidRPr="00BF4B3B" w:rsidRDefault="008A53A0" w:rsidP="008A53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B3B">
        <w:rPr>
          <w:rFonts w:ascii="Times New Roman" w:hAnsi="Times New Roman"/>
          <w:b/>
          <w:sz w:val="28"/>
          <w:szCs w:val="28"/>
        </w:rPr>
        <w:t>Metodiskās padomes struktūra</w:t>
      </w:r>
    </w:p>
    <w:p w:rsidR="008A53A0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Tehnikuma direktors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 xml:space="preserve">        │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 xml:space="preserve">        </w:t>
      </w:r>
      <w:r w:rsidRPr="00FD0C33">
        <w:rPr>
          <w:rFonts w:ascii="Times New Roman" w:hAnsi="Times New Roman" w:cs="Arial"/>
          <w:sz w:val="24"/>
          <w:szCs w:val="24"/>
        </w:rPr>
        <w:t>▼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Direktora vietnieks izglītības jomā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(Metodiskās padomes vadītājs)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 xml:space="preserve">        │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 xml:space="preserve">        </w:t>
      </w:r>
      <w:r w:rsidRPr="00FD0C33">
        <w:rPr>
          <w:rFonts w:ascii="Times New Roman" w:hAnsi="Times New Roman" w:cs="Arial"/>
          <w:sz w:val="24"/>
          <w:szCs w:val="24"/>
        </w:rPr>
        <w:t>▼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──────────────────────────────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METODISKĀ PADOME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──────────────────────────────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Sastāvā: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• direktora vietnieki;</w:t>
      </w:r>
    </w:p>
    <w:p w:rsidR="008A53A0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metodisko komisiju vadītāji/nodaļu vadītāji</w:t>
      </w:r>
      <w:r w:rsidRPr="00FD0C33">
        <w:rPr>
          <w:rFonts w:ascii="Times New Roman" w:hAnsi="Times New Roman"/>
          <w:sz w:val="24"/>
          <w:szCs w:val="24"/>
        </w:rPr>
        <w:t>;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metodisko komisiju palīgi (ja ir nozīmēti)</w:t>
      </w:r>
      <w:r w:rsidRPr="00FD0C33">
        <w:rPr>
          <w:rFonts w:ascii="Times New Roman" w:hAnsi="Times New Roman"/>
          <w:sz w:val="24"/>
          <w:szCs w:val="24"/>
        </w:rPr>
        <w:t>;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• izglītības metodiķi;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• struktūrvienību vadītāji;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 xml:space="preserve">        │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 xml:space="preserve">        </w:t>
      </w:r>
      <w:r w:rsidRPr="00FD0C33">
        <w:rPr>
          <w:rFonts w:ascii="Times New Roman" w:hAnsi="Times New Roman" w:cs="Arial"/>
          <w:sz w:val="24"/>
          <w:szCs w:val="24"/>
        </w:rPr>
        <w:t>▼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──────────────────────────────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>METODISKĀS KOMISIJAS</w:t>
      </w:r>
    </w:p>
    <w:p w:rsidR="008A53A0" w:rsidRPr="000E05E9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8A53A0" w:rsidRPr="000E05E9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05E9">
        <w:rPr>
          <w:rFonts w:ascii="Times New Roman" w:hAnsi="Times New Roman"/>
          <w:sz w:val="24"/>
          <w:szCs w:val="24"/>
        </w:rPr>
        <w:t xml:space="preserve">        ┌───────────────────</w:t>
      </w:r>
      <w:r w:rsidRPr="000E05E9">
        <w:rPr>
          <w:rFonts w:ascii="Times New Roman" w:hAnsi="Times New Roman" w:cs="Arial"/>
          <w:sz w:val="24"/>
          <w:szCs w:val="24"/>
        </w:rPr>
        <w:t>┴</w:t>
      </w:r>
      <w:r w:rsidRPr="000E05E9">
        <w:rPr>
          <w:rFonts w:ascii="Times New Roman" w:hAnsi="Times New Roman" w:cs="Calibri"/>
          <w:sz w:val="24"/>
          <w:szCs w:val="24"/>
        </w:rPr>
        <w:t>───────────────────┐</w:t>
      </w:r>
    </w:p>
    <w:p w:rsidR="008A53A0" w:rsidRPr="000E05E9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05E9">
        <w:rPr>
          <w:rFonts w:ascii="Times New Roman" w:hAnsi="Times New Roman"/>
          <w:sz w:val="24"/>
          <w:szCs w:val="24"/>
        </w:rPr>
        <w:t xml:space="preserve">        │                                       │</w:t>
      </w:r>
    </w:p>
    <w:p w:rsidR="008A53A0" w:rsidRPr="000E05E9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05E9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05E9">
        <w:rPr>
          <w:rFonts w:ascii="Times New Roman" w:hAnsi="Times New Roman" w:cs="Arial"/>
          <w:sz w:val="24"/>
          <w:szCs w:val="24"/>
        </w:rPr>
        <w:t>▼</w:t>
      </w:r>
      <w:r w:rsidRPr="000E05E9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0E05E9">
        <w:rPr>
          <w:rFonts w:ascii="Times New Roman" w:hAnsi="Times New Roman" w:cs="Arial"/>
          <w:sz w:val="24"/>
          <w:szCs w:val="24"/>
        </w:rPr>
        <w:t>▼</w:t>
      </w:r>
    </w:p>
    <w:p w:rsidR="008A53A0" w:rsidRPr="000E05E9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05E9">
        <w:rPr>
          <w:rFonts w:ascii="Times New Roman" w:hAnsi="Times New Roman"/>
          <w:sz w:val="24"/>
          <w:szCs w:val="24"/>
        </w:rPr>
        <w:t xml:space="preserve">  MK vadītājs                         Izglītības metodiķis</w:t>
      </w:r>
    </w:p>
    <w:p w:rsidR="008A53A0" w:rsidRPr="000E05E9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05E9">
        <w:rPr>
          <w:rFonts w:ascii="Times New Roman" w:hAnsi="Times New Roman"/>
          <w:sz w:val="24"/>
          <w:szCs w:val="24"/>
        </w:rPr>
        <w:t xml:space="preserve"> (nodaļas vadītājs)              (MK darbības koordinētājs)</w:t>
      </w:r>
    </w:p>
    <w:p w:rsidR="008A53A0" w:rsidRPr="000E05E9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05E9">
        <w:rPr>
          <w:rFonts w:ascii="Times New Roman" w:hAnsi="Times New Roman"/>
          <w:sz w:val="24"/>
          <w:szCs w:val="24"/>
        </w:rPr>
        <w:t xml:space="preserve">        │                                       │</w:t>
      </w:r>
    </w:p>
    <w:p w:rsidR="008A53A0" w:rsidRPr="000E05E9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05E9">
        <w:rPr>
          <w:rFonts w:ascii="Times New Roman" w:hAnsi="Times New Roman"/>
          <w:sz w:val="24"/>
          <w:szCs w:val="24"/>
        </w:rPr>
        <w:t xml:space="preserve">        └───────────────────</w:t>
      </w:r>
      <w:r w:rsidRPr="000E05E9">
        <w:rPr>
          <w:rFonts w:ascii="Times New Roman" w:hAnsi="Times New Roman" w:cs="Arial"/>
          <w:sz w:val="24"/>
          <w:szCs w:val="24"/>
        </w:rPr>
        <w:t>┬</w:t>
      </w:r>
      <w:r w:rsidRPr="000E05E9">
        <w:rPr>
          <w:rFonts w:ascii="Times New Roman" w:hAnsi="Times New Roman" w:cs="Calibri"/>
          <w:sz w:val="24"/>
          <w:szCs w:val="24"/>
        </w:rPr>
        <w:t>───────────────────┘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FD0C33">
        <w:rPr>
          <w:rFonts w:ascii="Times New Roman" w:hAnsi="Times New Roman"/>
          <w:sz w:val="24"/>
          <w:szCs w:val="24"/>
        </w:rPr>
        <w:t>│</w:t>
      </w:r>
    </w:p>
    <w:p w:rsidR="008A53A0" w:rsidRPr="00FD0C33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0C33">
        <w:rPr>
          <w:rFonts w:ascii="Times New Roman" w:hAnsi="Times New Roman"/>
          <w:sz w:val="24"/>
          <w:szCs w:val="24"/>
        </w:rPr>
        <w:t xml:space="preserve">        </w:t>
      </w:r>
      <w:r w:rsidRPr="00FD0C33">
        <w:rPr>
          <w:rFonts w:ascii="Times New Roman" w:hAnsi="Times New Roman" w:cs="Arial"/>
          <w:sz w:val="24"/>
          <w:szCs w:val="24"/>
        </w:rPr>
        <w:t>▼</w:t>
      </w:r>
    </w:p>
    <w:p w:rsidR="008A53A0" w:rsidRDefault="008A53A0" w:rsidP="008A5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05E9">
        <w:rPr>
          <w:rFonts w:ascii="Times New Roman" w:hAnsi="Times New Roman"/>
          <w:sz w:val="24"/>
          <w:szCs w:val="24"/>
        </w:rPr>
        <w:t xml:space="preserve">              Attiecīgās jomas pedagogi</w:t>
      </w:r>
    </w:p>
    <w:p w:rsidR="00244760" w:rsidRDefault="00244760">
      <w:bookmarkStart w:id="0" w:name="_GoBack"/>
      <w:bookmarkEnd w:id="0"/>
    </w:p>
    <w:sectPr w:rsidR="002447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3A0"/>
    <w:rsid w:val="00244760"/>
    <w:rsid w:val="008A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9ECA9"/>
  <w15:chartTrackingRefBased/>
  <w15:docId w15:val="{15F58BE4-9E1B-464F-AD53-30ADD6B3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3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1</cp:revision>
  <dcterms:created xsi:type="dcterms:W3CDTF">2026-09-11T11:16:00Z</dcterms:created>
  <dcterms:modified xsi:type="dcterms:W3CDTF">2026-09-11T11:19:00Z</dcterms:modified>
</cp:coreProperties>
</file>