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EF677" w14:textId="77777777" w:rsidR="00AD52E1" w:rsidRPr="00372817" w:rsidRDefault="00AD52E1" w:rsidP="000D0815">
      <w:pPr>
        <w:ind w:right="67"/>
        <w:jc w:val="right"/>
        <w:rPr>
          <w:rFonts w:ascii="Times New Roman" w:hAnsi="Times New Roman" w:cs="Times New Roman"/>
          <w:bCs/>
          <w:sz w:val="24"/>
          <w:szCs w:val="24"/>
          <w:lang w:val="lv-LV"/>
        </w:rPr>
      </w:pPr>
      <w:r w:rsidRPr="00372817">
        <w:rPr>
          <w:rFonts w:ascii="Times New Roman" w:hAnsi="Times New Roman" w:cs="Times New Roman"/>
          <w:bCs/>
          <w:sz w:val="24"/>
          <w:szCs w:val="24"/>
          <w:lang w:val="lv-LV"/>
        </w:rPr>
        <w:t>Pielikums Nr.1</w:t>
      </w:r>
    </w:p>
    <w:p w14:paraId="2E1220C7" w14:textId="2B46F1F9" w:rsidR="00AD52E1" w:rsidRDefault="00AD52E1" w:rsidP="00D6180F">
      <w:pPr>
        <w:pStyle w:val="1"/>
        <w:tabs>
          <w:tab w:val="left" w:pos="555"/>
        </w:tabs>
        <w:spacing w:line="360" w:lineRule="auto"/>
        <w:ind w:left="0"/>
        <w:jc w:val="center"/>
        <w:rPr>
          <w:rFonts w:cs="Times New Roman"/>
          <w:b/>
          <w:bCs/>
        </w:rPr>
      </w:pPr>
      <w:r w:rsidRPr="00372817">
        <w:rPr>
          <w:rFonts w:cs="Times New Roman"/>
          <w:b/>
          <w:bCs/>
        </w:rPr>
        <w:t>Tehniskā specifikācija</w:t>
      </w:r>
    </w:p>
    <w:p w14:paraId="5BBDA649" w14:textId="2ADBF060" w:rsidR="00D6180F" w:rsidRPr="00372817" w:rsidRDefault="001B4AC8" w:rsidP="00D6180F">
      <w:pPr>
        <w:pStyle w:val="1"/>
        <w:tabs>
          <w:tab w:val="left" w:pos="555"/>
        </w:tabs>
        <w:spacing w:line="360" w:lineRule="auto"/>
        <w:ind w:left="0"/>
        <w:jc w:val="center"/>
        <w:rPr>
          <w:rFonts w:cs="Times New Roman"/>
          <w:b/>
          <w:bCs/>
        </w:rPr>
      </w:pPr>
      <w:r>
        <w:rPr>
          <w:rFonts w:cs="Times New Roman"/>
          <w:b/>
          <w:bCs/>
        </w:rPr>
        <w:t>Autotransporta</w:t>
      </w:r>
      <w:r w:rsidR="00D6180F">
        <w:rPr>
          <w:rFonts w:cs="Times New Roman"/>
          <w:b/>
          <w:bCs/>
        </w:rPr>
        <w:t xml:space="preserve"> </w:t>
      </w:r>
      <w:r w:rsidR="0085374C">
        <w:rPr>
          <w:rFonts w:cs="Times New Roman"/>
          <w:b/>
          <w:bCs/>
        </w:rPr>
        <w:t>rezerves daļu</w:t>
      </w:r>
      <w:r w:rsidR="00D6180F">
        <w:rPr>
          <w:rFonts w:cs="Times New Roman"/>
          <w:b/>
          <w:bCs/>
        </w:rPr>
        <w:t xml:space="preserve"> </w:t>
      </w:r>
      <w:r>
        <w:rPr>
          <w:rFonts w:cs="Times New Roman"/>
          <w:b/>
          <w:bCs/>
        </w:rPr>
        <w:t xml:space="preserve">un materiālu </w:t>
      </w:r>
      <w:r w:rsidR="00D6180F">
        <w:rPr>
          <w:rFonts w:cs="Times New Roman"/>
          <w:b/>
          <w:bCs/>
        </w:rPr>
        <w:t>iegāde</w:t>
      </w:r>
    </w:p>
    <w:p w14:paraId="08803B34" w14:textId="77777777" w:rsidR="00AB2F8B" w:rsidRPr="00372817" w:rsidRDefault="00AB2F8B" w:rsidP="00D6180F">
      <w:pPr>
        <w:pStyle w:val="1"/>
        <w:tabs>
          <w:tab w:val="left" w:pos="555"/>
        </w:tabs>
        <w:spacing w:line="360" w:lineRule="auto"/>
        <w:ind w:left="0"/>
        <w:jc w:val="center"/>
        <w:rPr>
          <w:rFonts w:cs="Times New Roman"/>
          <w:b/>
          <w:bCs/>
        </w:rPr>
      </w:pPr>
    </w:p>
    <w:tbl>
      <w:tblPr>
        <w:tblStyle w:val="TableGrid"/>
        <w:tblW w:w="11510" w:type="dxa"/>
        <w:tblInd w:w="-176" w:type="dxa"/>
        <w:tblLayout w:type="fixed"/>
        <w:tblLook w:val="04A0" w:firstRow="1" w:lastRow="0" w:firstColumn="1" w:lastColumn="0" w:noHBand="0" w:noVBand="1"/>
      </w:tblPr>
      <w:tblGrid>
        <w:gridCol w:w="675"/>
        <w:gridCol w:w="2190"/>
        <w:gridCol w:w="2976"/>
        <w:gridCol w:w="1418"/>
        <w:gridCol w:w="1417"/>
        <w:gridCol w:w="1417"/>
        <w:gridCol w:w="1417"/>
      </w:tblGrid>
      <w:tr w:rsidR="00881A4A" w:rsidRPr="00372817" w14:paraId="3B8E74A9" w14:textId="17826B53" w:rsidTr="00881A4A">
        <w:trPr>
          <w:trHeight w:val="856"/>
        </w:trPr>
        <w:tc>
          <w:tcPr>
            <w:tcW w:w="675" w:type="dxa"/>
            <w:vAlign w:val="center"/>
          </w:tcPr>
          <w:p w14:paraId="3A6BE340" w14:textId="77777777" w:rsidR="00881A4A" w:rsidRPr="00372817" w:rsidRDefault="00881A4A" w:rsidP="007C087E">
            <w:pPr>
              <w:pStyle w:val="1"/>
              <w:tabs>
                <w:tab w:val="left" w:pos="555"/>
              </w:tabs>
              <w:spacing w:before="113" w:after="113"/>
              <w:ind w:left="0"/>
              <w:jc w:val="center"/>
              <w:rPr>
                <w:rFonts w:cs="Times New Roman"/>
                <w:bCs/>
              </w:rPr>
            </w:pPr>
            <w:r w:rsidRPr="00372817">
              <w:rPr>
                <w:rFonts w:cs="Times New Roman"/>
                <w:bCs/>
              </w:rPr>
              <w:t>Nr. p.k.</w:t>
            </w:r>
          </w:p>
        </w:tc>
        <w:tc>
          <w:tcPr>
            <w:tcW w:w="2190" w:type="dxa"/>
            <w:vAlign w:val="center"/>
          </w:tcPr>
          <w:p w14:paraId="57F9F247" w14:textId="77777777" w:rsidR="00881A4A" w:rsidRPr="00372817" w:rsidRDefault="00881A4A" w:rsidP="007C087E">
            <w:pPr>
              <w:pStyle w:val="1"/>
              <w:tabs>
                <w:tab w:val="left" w:pos="555"/>
              </w:tabs>
              <w:spacing w:before="113" w:after="113"/>
              <w:ind w:left="0"/>
              <w:jc w:val="center"/>
              <w:rPr>
                <w:rFonts w:cs="Times New Roman"/>
                <w:bCs/>
              </w:rPr>
            </w:pPr>
            <w:r w:rsidRPr="00372817">
              <w:rPr>
                <w:rFonts w:cs="Times New Roman"/>
                <w:bCs/>
              </w:rPr>
              <w:t>Nosaukums</w:t>
            </w:r>
            <w:r>
              <w:rPr>
                <w:rFonts w:cs="Times New Roman"/>
                <w:bCs/>
              </w:rPr>
              <w:t>*</w:t>
            </w:r>
          </w:p>
        </w:tc>
        <w:tc>
          <w:tcPr>
            <w:tcW w:w="2976" w:type="dxa"/>
            <w:vAlign w:val="center"/>
          </w:tcPr>
          <w:p w14:paraId="2AD07A71" w14:textId="77777777" w:rsidR="00881A4A" w:rsidRPr="00372817" w:rsidRDefault="00881A4A" w:rsidP="007C087E">
            <w:pPr>
              <w:pStyle w:val="1"/>
              <w:tabs>
                <w:tab w:val="left" w:pos="555"/>
              </w:tabs>
              <w:spacing w:before="113" w:after="113"/>
              <w:ind w:left="0"/>
              <w:jc w:val="center"/>
              <w:rPr>
                <w:rFonts w:cs="Times New Roman"/>
                <w:bCs/>
              </w:rPr>
            </w:pPr>
            <w:r w:rsidRPr="00372817">
              <w:rPr>
                <w:rFonts w:cs="Times New Roman"/>
                <w:bCs/>
              </w:rPr>
              <w:t>Apraksts</w:t>
            </w:r>
          </w:p>
        </w:tc>
        <w:tc>
          <w:tcPr>
            <w:tcW w:w="1418" w:type="dxa"/>
            <w:vAlign w:val="center"/>
          </w:tcPr>
          <w:p w14:paraId="1AF60311" w14:textId="77777777" w:rsidR="00881A4A" w:rsidRPr="00372817" w:rsidRDefault="00881A4A" w:rsidP="007C087E">
            <w:pPr>
              <w:pStyle w:val="1"/>
              <w:tabs>
                <w:tab w:val="left" w:pos="555"/>
              </w:tabs>
              <w:spacing w:before="113" w:after="113"/>
              <w:ind w:left="0"/>
              <w:jc w:val="center"/>
              <w:rPr>
                <w:rFonts w:cs="Times New Roman"/>
                <w:bCs/>
              </w:rPr>
            </w:pPr>
            <w:r w:rsidRPr="00372817">
              <w:rPr>
                <w:rFonts w:cs="Times New Roman"/>
                <w:bCs/>
              </w:rPr>
              <w:t>Mērvienība</w:t>
            </w:r>
          </w:p>
        </w:tc>
        <w:tc>
          <w:tcPr>
            <w:tcW w:w="1417" w:type="dxa"/>
            <w:vAlign w:val="center"/>
          </w:tcPr>
          <w:p w14:paraId="6AE057A0" w14:textId="77777777" w:rsidR="00881A4A" w:rsidRPr="00372817" w:rsidRDefault="00881A4A" w:rsidP="007C087E">
            <w:pPr>
              <w:pStyle w:val="1"/>
              <w:tabs>
                <w:tab w:val="left" w:pos="555"/>
              </w:tabs>
              <w:spacing w:before="113" w:after="113"/>
              <w:ind w:left="0"/>
              <w:jc w:val="center"/>
              <w:rPr>
                <w:rFonts w:cs="Times New Roman"/>
                <w:bCs/>
              </w:rPr>
            </w:pPr>
            <w:r w:rsidRPr="00372817">
              <w:rPr>
                <w:rFonts w:cs="Times New Roman"/>
                <w:bCs/>
              </w:rPr>
              <w:t>Kopējais eksemplāru skaits</w:t>
            </w:r>
            <w:r>
              <w:rPr>
                <w:rFonts w:cs="Times New Roman"/>
                <w:bCs/>
              </w:rPr>
              <w:t xml:space="preserve"> *</w:t>
            </w:r>
          </w:p>
        </w:tc>
        <w:tc>
          <w:tcPr>
            <w:tcW w:w="1417" w:type="dxa"/>
          </w:tcPr>
          <w:p w14:paraId="015C1AE9" w14:textId="22B8F3C2" w:rsidR="00881A4A" w:rsidRPr="00372817" w:rsidRDefault="00881A4A" w:rsidP="007C087E">
            <w:pPr>
              <w:pStyle w:val="1"/>
              <w:tabs>
                <w:tab w:val="left" w:pos="555"/>
              </w:tabs>
              <w:spacing w:before="113" w:after="113"/>
              <w:ind w:left="0"/>
              <w:jc w:val="center"/>
              <w:rPr>
                <w:rFonts w:cs="Times New Roman"/>
                <w:bCs/>
              </w:rPr>
            </w:pPr>
            <w:r>
              <w:rPr>
                <w:rFonts w:cs="Times New Roman"/>
                <w:bCs/>
              </w:rPr>
              <w:t>Cena par vienu vienību</w:t>
            </w:r>
          </w:p>
        </w:tc>
        <w:tc>
          <w:tcPr>
            <w:tcW w:w="1417" w:type="dxa"/>
          </w:tcPr>
          <w:p w14:paraId="45810242" w14:textId="564AA7FC" w:rsidR="00881A4A" w:rsidRPr="00372817" w:rsidRDefault="00881A4A" w:rsidP="007C087E">
            <w:pPr>
              <w:pStyle w:val="1"/>
              <w:tabs>
                <w:tab w:val="left" w:pos="555"/>
              </w:tabs>
              <w:spacing w:before="113" w:after="113"/>
              <w:ind w:left="0"/>
              <w:jc w:val="center"/>
              <w:rPr>
                <w:rFonts w:cs="Times New Roman"/>
                <w:bCs/>
              </w:rPr>
            </w:pPr>
            <w:r>
              <w:rPr>
                <w:rFonts w:cs="Times New Roman"/>
                <w:bCs/>
              </w:rPr>
              <w:t>Summa kopā</w:t>
            </w:r>
          </w:p>
        </w:tc>
      </w:tr>
      <w:tr w:rsidR="00881A4A" w:rsidRPr="00372817" w14:paraId="03C6DD04" w14:textId="01407EDD" w:rsidTr="00881A4A">
        <w:trPr>
          <w:trHeight w:val="510"/>
        </w:trPr>
        <w:tc>
          <w:tcPr>
            <w:tcW w:w="675" w:type="dxa"/>
            <w:vAlign w:val="center"/>
          </w:tcPr>
          <w:p w14:paraId="631E41A6"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1AC9575F" w14:textId="519A96ED" w:rsidR="00881A4A" w:rsidRPr="00415CAF" w:rsidRDefault="00881A4A" w:rsidP="00415CAF">
            <w:pPr>
              <w:pStyle w:val="Heading1"/>
              <w:spacing w:before="0" w:beforeAutospacing="0" w:after="0" w:afterAutospacing="0"/>
              <w:outlineLvl w:val="0"/>
              <w:rPr>
                <w:b w:val="0"/>
                <w:bCs w:val="0"/>
                <w:sz w:val="24"/>
                <w:szCs w:val="24"/>
                <w:lang w:val="lv-LV"/>
              </w:rPr>
            </w:pPr>
            <w:r>
              <w:rPr>
                <w:b w:val="0"/>
                <w:sz w:val="24"/>
                <w:szCs w:val="24"/>
                <w:lang w:val="lv-LV"/>
              </w:rPr>
              <w:t>Tīrīšanas l</w:t>
            </w:r>
            <w:proofErr w:type="spellStart"/>
            <w:r w:rsidRPr="00415CAF">
              <w:rPr>
                <w:b w:val="0"/>
                <w:sz w:val="24"/>
                <w:szCs w:val="24"/>
              </w:rPr>
              <w:t>īdzeklis</w:t>
            </w:r>
            <w:proofErr w:type="spellEnd"/>
            <w:r w:rsidRPr="00415CAF">
              <w:rPr>
                <w:b w:val="0"/>
                <w:sz w:val="24"/>
                <w:szCs w:val="24"/>
              </w:rPr>
              <w:t xml:space="preserve"> </w:t>
            </w:r>
            <w:proofErr w:type="spellStart"/>
            <w:r w:rsidRPr="00415CAF">
              <w:rPr>
                <w:b w:val="0"/>
                <w:sz w:val="24"/>
                <w:szCs w:val="24"/>
              </w:rPr>
              <w:t>logiem</w:t>
            </w:r>
            <w:proofErr w:type="spellEnd"/>
          </w:p>
        </w:tc>
        <w:tc>
          <w:tcPr>
            <w:tcW w:w="2976" w:type="dxa"/>
            <w:tcBorders>
              <w:top w:val="single" w:sz="8" w:space="0" w:color="auto"/>
              <w:left w:val="nil"/>
              <w:bottom w:val="single" w:sz="4" w:space="0" w:color="auto"/>
              <w:right w:val="single" w:sz="4" w:space="0" w:color="auto"/>
            </w:tcBorders>
            <w:shd w:val="clear" w:color="auto" w:fill="auto"/>
            <w:vAlign w:val="center"/>
          </w:tcPr>
          <w:p w14:paraId="392997BA" w14:textId="3563B577"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 xml:space="preserve">DAC </w:t>
            </w:r>
            <w:proofErr w:type="spellStart"/>
            <w:r w:rsidRPr="00415CAF">
              <w:rPr>
                <w:rFonts w:ascii="Times New Roman" w:eastAsia="Times New Roman" w:hAnsi="Times New Roman" w:cs="Times New Roman"/>
                <w:sz w:val="24"/>
                <w:szCs w:val="24"/>
                <w:lang w:val="lv-LV" w:eastAsia="lv-LV"/>
              </w:rPr>
              <w:t>Crystal</w:t>
            </w:r>
            <w:proofErr w:type="spellEnd"/>
            <w:r w:rsidRPr="00415CAF">
              <w:rPr>
                <w:rFonts w:ascii="Times New Roman" w:eastAsia="Times New Roman" w:hAnsi="Times New Roman" w:cs="Times New Roman"/>
                <w:sz w:val="24"/>
                <w:szCs w:val="24"/>
                <w:lang w:val="lv-LV" w:eastAsia="lv-LV"/>
              </w:rPr>
              <w:t xml:space="preserve"> </w:t>
            </w:r>
            <w:proofErr w:type="spellStart"/>
            <w:r w:rsidRPr="00415CAF">
              <w:rPr>
                <w:rFonts w:ascii="Times New Roman" w:eastAsia="Times New Roman" w:hAnsi="Times New Roman" w:cs="Times New Roman"/>
                <w:sz w:val="24"/>
                <w:szCs w:val="24"/>
                <w:lang w:val="lv-LV" w:eastAsia="lv-LV"/>
              </w:rPr>
              <w:t>Glass</w:t>
            </w:r>
            <w:proofErr w:type="spellEnd"/>
            <w:r w:rsidRPr="00415CAF">
              <w:rPr>
                <w:rFonts w:ascii="Times New Roman" w:eastAsia="Times New Roman" w:hAnsi="Times New Roman" w:cs="Times New Roman"/>
                <w:sz w:val="24"/>
                <w:szCs w:val="24"/>
                <w:lang w:val="lv-LV" w:eastAsia="lv-LV"/>
              </w:rPr>
              <w:t xml:space="preserve"> </w:t>
            </w:r>
            <w:proofErr w:type="spellStart"/>
            <w:r w:rsidRPr="00415CAF">
              <w:rPr>
                <w:rFonts w:ascii="Times New Roman" w:eastAsia="Times New Roman" w:hAnsi="Times New Roman" w:cs="Times New Roman"/>
                <w:sz w:val="24"/>
                <w:szCs w:val="24"/>
                <w:lang w:val="lv-LV" w:eastAsia="lv-LV"/>
              </w:rPr>
              <w:t>Prof</w:t>
            </w:r>
            <w:proofErr w:type="spellEnd"/>
            <w:r w:rsidRPr="00415CAF">
              <w:rPr>
                <w:rFonts w:ascii="Times New Roman" w:eastAsia="Times New Roman" w:hAnsi="Times New Roman" w:cs="Times New Roman"/>
                <w:sz w:val="24"/>
                <w:szCs w:val="24"/>
                <w:lang w:val="lv-LV" w:eastAsia="lv-LV"/>
              </w:rPr>
              <w:t xml:space="preserve"> </w:t>
            </w:r>
            <w:proofErr w:type="spellStart"/>
            <w:r w:rsidRPr="00415CAF">
              <w:rPr>
                <w:rFonts w:ascii="Times New Roman" w:eastAsia="Times New Roman" w:hAnsi="Times New Roman" w:cs="Times New Roman"/>
                <w:sz w:val="24"/>
                <w:szCs w:val="24"/>
                <w:lang w:val="lv-LV" w:eastAsia="lv-LV"/>
              </w:rPr>
              <w:t>Cleaner</w:t>
            </w:r>
            <w:proofErr w:type="spellEnd"/>
            <w:r w:rsidRPr="00415CAF">
              <w:rPr>
                <w:rFonts w:ascii="Times New Roman" w:eastAsia="Times New Roman" w:hAnsi="Times New Roman" w:cs="Times New Roman"/>
                <w:sz w:val="24"/>
                <w:szCs w:val="24"/>
                <w:lang w:val="lv-LV" w:eastAsia="lv-LV"/>
              </w:rPr>
              <w:t xml:space="preserve"> (5L) tīrīšanas līdzeklis ļoti netīriem logiem. Tas labi attīra pirkstu nospiedumus, putekļus, silikonu, smērvielas un tabakas traipus. Neatstāj nospiedumus.</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AE879A" w14:textId="7303FDA1"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4194C7EE" w14:textId="1636AB42" w:rsidR="00881A4A" w:rsidRPr="00415CAF" w:rsidRDefault="00881A4A" w:rsidP="00415CAF">
            <w:pPr>
              <w:pStyle w:val="1"/>
              <w:tabs>
                <w:tab w:val="left" w:pos="555"/>
              </w:tabs>
              <w:ind w:left="0"/>
              <w:jc w:val="center"/>
              <w:rPr>
                <w:rFonts w:cs="Times New Roman"/>
                <w:bCs/>
              </w:rPr>
            </w:pPr>
            <w:r w:rsidRPr="00415CAF">
              <w:rPr>
                <w:rFonts w:cs="Times New Roman"/>
              </w:rPr>
              <w:t>3</w:t>
            </w:r>
          </w:p>
        </w:tc>
        <w:tc>
          <w:tcPr>
            <w:tcW w:w="1417" w:type="dxa"/>
            <w:tcBorders>
              <w:top w:val="single" w:sz="4" w:space="0" w:color="auto"/>
              <w:left w:val="nil"/>
              <w:bottom w:val="single" w:sz="4" w:space="0" w:color="auto"/>
              <w:right w:val="single" w:sz="4" w:space="0" w:color="auto"/>
            </w:tcBorders>
          </w:tcPr>
          <w:p w14:paraId="224F9DE8" w14:textId="77777777" w:rsidR="00881A4A" w:rsidRPr="00415CAF"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63699AE8" w14:textId="77777777" w:rsidR="00881A4A" w:rsidRPr="00415CAF" w:rsidRDefault="00881A4A" w:rsidP="00415CAF">
            <w:pPr>
              <w:pStyle w:val="1"/>
              <w:tabs>
                <w:tab w:val="left" w:pos="555"/>
              </w:tabs>
              <w:ind w:left="0"/>
              <w:jc w:val="center"/>
              <w:rPr>
                <w:rFonts w:cs="Times New Roman"/>
              </w:rPr>
            </w:pPr>
          </w:p>
        </w:tc>
      </w:tr>
      <w:tr w:rsidR="00881A4A" w:rsidRPr="00372817" w14:paraId="1D823308" w14:textId="6568A283" w:rsidTr="00881A4A">
        <w:trPr>
          <w:trHeight w:val="510"/>
        </w:trPr>
        <w:tc>
          <w:tcPr>
            <w:tcW w:w="675" w:type="dxa"/>
            <w:vAlign w:val="center"/>
          </w:tcPr>
          <w:p w14:paraId="7F1996F9"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3C1DB53" w14:textId="6921A4AB"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lang w:val="lv-LV"/>
              </w:rPr>
              <w:t>Mikrošķiedras</w:t>
            </w:r>
            <w:proofErr w:type="spellEnd"/>
            <w:r w:rsidRPr="00415CAF">
              <w:rPr>
                <w:b w:val="0"/>
                <w:sz w:val="24"/>
                <w:szCs w:val="24"/>
                <w:lang w:val="lv-LV"/>
              </w:rPr>
              <w:t xml:space="preserve"> tīrīšanas lupatiņas</w:t>
            </w:r>
          </w:p>
        </w:tc>
        <w:tc>
          <w:tcPr>
            <w:tcW w:w="2976" w:type="dxa"/>
            <w:tcBorders>
              <w:top w:val="nil"/>
              <w:left w:val="nil"/>
              <w:bottom w:val="single" w:sz="4" w:space="0" w:color="auto"/>
              <w:right w:val="single" w:sz="4" w:space="0" w:color="auto"/>
            </w:tcBorders>
            <w:shd w:val="clear" w:color="auto" w:fill="auto"/>
            <w:vAlign w:val="center"/>
          </w:tcPr>
          <w:p w14:paraId="0F07C537" w14:textId="2E2368B5" w:rsidR="00881A4A" w:rsidRPr="00415CAF" w:rsidRDefault="00881A4A" w:rsidP="00415CAF">
            <w:pPr>
              <w:rPr>
                <w:rFonts w:ascii="Times New Roman" w:hAnsi="Times New Roman" w:cs="Times New Roman"/>
                <w:sz w:val="24"/>
                <w:szCs w:val="24"/>
                <w:lang w:val="lv-LV"/>
              </w:rPr>
            </w:pPr>
            <w:proofErr w:type="spellStart"/>
            <w:r w:rsidRPr="00415CAF">
              <w:rPr>
                <w:rFonts w:ascii="Times New Roman" w:hAnsi="Times New Roman" w:cs="Times New Roman"/>
                <w:sz w:val="24"/>
                <w:szCs w:val="24"/>
                <w:lang w:val="lv-LV"/>
              </w:rPr>
              <w:t>Mikrošķiedras</w:t>
            </w:r>
            <w:proofErr w:type="spellEnd"/>
            <w:r w:rsidRPr="00415CAF">
              <w:rPr>
                <w:rFonts w:ascii="Times New Roman" w:hAnsi="Times New Roman" w:cs="Times New Roman"/>
                <w:sz w:val="24"/>
                <w:szCs w:val="24"/>
                <w:lang w:val="lv-LV"/>
              </w:rPr>
              <w:t xml:space="preserve"> tīrīšanas lupatiņas, svars: 385g/m², 10 gab. garums 40 cm x platums 40 cm</w:t>
            </w:r>
          </w:p>
        </w:tc>
        <w:tc>
          <w:tcPr>
            <w:tcW w:w="1418" w:type="dxa"/>
            <w:tcBorders>
              <w:top w:val="nil"/>
              <w:left w:val="nil"/>
              <w:bottom w:val="single" w:sz="4" w:space="0" w:color="auto"/>
              <w:right w:val="single" w:sz="4" w:space="0" w:color="auto"/>
            </w:tcBorders>
            <w:shd w:val="clear" w:color="auto" w:fill="auto"/>
            <w:vAlign w:val="center"/>
          </w:tcPr>
          <w:p w14:paraId="38257C17" w14:textId="0BF06491"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11163F2C" w14:textId="1F74A9C5" w:rsidR="00881A4A" w:rsidRPr="00415CAF" w:rsidRDefault="00881A4A" w:rsidP="00415CAF">
            <w:pPr>
              <w:pStyle w:val="1"/>
              <w:tabs>
                <w:tab w:val="left" w:pos="555"/>
              </w:tabs>
              <w:ind w:left="0"/>
              <w:jc w:val="center"/>
              <w:rPr>
                <w:rFonts w:cs="Times New Roman"/>
                <w:bCs/>
              </w:rPr>
            </w:pPr>
            <w:r w:rsidRPr="00415CAF">
              <w:rPr>
                <w:rFonts w:cs="Times New Roman"/>
              </w:rPr>
              <w:t>30</w:t>
            </w:r>
          </w:p>
        </w:tc>
        <w:tc>
          <w:tcPr>
            <w:tcW w:w="1417" w:type="dxa"/>
            <w:tcBorders>
              <w:top w:val="nil"/>
              <w:left w:val="nil"/>
              <w:bottom w:val="single" w:sz="4" w:space="0" w:color="auto"/>
              <w:right w:val="single" w:sz="4" w:space="0" w:color="auto"/>
            </w:tcBorders>
          </w:tcPr>
          <w:p w14:paraId="7A2F7738"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09FD944F" w14:textId="77777777" w:rsidR="00881A4A" w:rsidRPr="00415CAF" w:rsidRDefault="00881A4A" w:rsidP="00415CAF">
            <w:pPr>
              <w:pStyle w:val="1"/>
              <w:tabs>
                <w:tab w:val="left" w:pos="555"/>
              </w:tabs>
              <w:ind w:left="0"/>
              <w:jc w:val="center"/>
              <w:rPr>
                <w:rFonts w:cs="Times New Roman"/>
              </w:rPr>
            </w:pPr>
          </w:p>
        </w:tc>
      </w:tr>
      <w:tr w:rsidR="00881A4A" w:rsidRPr="00372817" w14:paraId="52893B31" w14:textId="602F6301" w:rsidTr="00881A4A">
        <w:trPr>
          <w:trHeight w:val="510"/>
        </w:trPr>
        <w:tc>
          <w:tcPr>
            <w:tcW w:w="675" w:type="dxa"/>
            <w:vAlign w:val="center"/>
          </w:tcPr>
          <w:p w14:paraId="26EC8EA7"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5C2960DA" w14:textId="26C3E9E0"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Muciņas</w:t>
            </w:r>
            <w:proofErr w:type="spellEnd"/>
            <w:r w:rsidRPr="00415CAF">
              <w:rPr>
                <w:b w:val="0"/>
                <w:sz w:val="24"/>
                <w:szCs w:val="24"/>
              </w:rPr>
              <w:t xml:space="preserve"> </w:t>
            </w:r>
            <w:proofErr w:type="spellStart"/>
            <w:r w:rsidRPr="00415CAF">
              <w:rPr>
                <w:b w:val="0"/>
                <w:sz w:val="24"/>
                <w:szCs w:val="24"/>
              </w:rPr>
              <w:t>uzgalis</w:t>
            </w:r>
            <w:proofErr w:type="spellEnd"/>
            <w:r w:rsidRPr="00415CAF">
              <w:rPr>
                <w:b w:val="0"/>
                <w:sz w:val="24"/>
                <w:szCs w:val="24"/>
              </w:rPr>
              <w:t xml:space="preserve"> </w:t>
            </w:r>
            <w:proofErr w:type="spellStart"/>
            <w:r w:rsidRPr="00415CAF">
              <w:rPr>
                <w:b w:val="0"/>
                <w:sz w:val="24"/>
                <w:szCs w:val="24"/>
              </w:rPr>
              <w:t>rokturim</w:t>
            </w:r>
            <w:proofErr w:type="spellEnd"/>
          </w:p>
        </w:tc>
        <w:tc>
          <w:tcPr>
            <w:tcW w:w="2976" w:type="dxa"/>
            <w:tcBorders>
              <w:top w:val="nil"/>
              <w:left w:val="nil"/>
              <w:bottom w:val="single" w:sz="4" w:space="0" w:color="auto"/>
              <w:right w:val="single" w:sz="4" w:space="0" w:color="auto"/>
            </w:tcBorders>
            <w:shd w:val="clear" w:color="auto" w:fill="auto"/>
            <w:vAlign w:val="center"/>
          </w:tcPr>
          <w:p w14:paraId="3A757046" w14:textId="4798D66B"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lang w:val="lv-LV"/>
              </w:rPr>
              <w:t xml:space="preserve">Rokturis </w:t>
            </w:r>
            <w:proofErr w:type="spellStart"/>
            <w:r w:rsidRPr="00415CAF">
              <w:rPr>
                <w:rFonts w:ascii="Times New Roman" w:hAnsi="Times New Roman" w:cs="Times New Roman"/>
                <w:sz w:val="24"/>
                <w:szCs w:val="24"/>
                <w:lang w:val="lv-LV"/>
              </w:rPr>
              <w:t>pagarinajumiem</w:t>
            </w:r>
            <w:proofErr w:type="spellEnd"/>
            <w:r w:rsidRPr="00415CAF">
              <w:rPr>
                <w:rFonts w:ascii="Times New Roman" w:hAnsi="Times New Roman" w:cs="Times New Roman"/>
                <w:sz w:val="24"/>
                <w:szCs w:val="24"/>
                <w:lang w:val="lv-LV"/>
              </w:rPr>
              <w:t xml:space="preserve"> / uzgaļiem, 1/2 collas, kvadrāts, svira, garums: 380 mm, instrumentu skaits: 1gab.</w:t>
            </w:r>
          </w:p>
        </w:tc>
        <w:tc>
          <w:tcPr>
            <w:tcW w:w="1418" w:type="dxa"/>
            <w:tcBorders>
              <w:top w:val="nil"/>
              <w:left w:val="nil"/>
              <w:bottom w:val="single" w:sz="4" w:space="0" w:color="auto"/>
              <w:right w:val="single" w:sz="4" w:space="0" w:color="auto"/>
            </w:tcBorders>
            <w:shd w:val="clear" w:color="auto" w:fill="auto"/>
            <w:vAlign w:val="center"/>
          </w:tcPr>
          <w:p w14:paraId="4661088B" w14:textId="0F01FB0B"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1391918B" w14:textId="2D1E1ED3" w:rsidR="00881A4A" w:rsidRPr="00415CAF" w:rsidRDefault="00881A4A" w:rsidP="00415CAF">
            <w:pPr>
              <w:pStyle w:val="1"/>
              <w:tabs>
                <w:tab w:val="left" w:pos="555"/>
              </w:tabs>
              <w:ind w:left="0"/>
              <w:jc w:val="center"/>
              <w:rPr>
                <w:rFonts w:cs="Times New Roman"/>
                <w:bCs/>
              </w:rPr>
            </w:pPr>
            <w:r>
              <w:rPr>
                <w:rFonts w:cs="Times New Roman"/>
              </w:rPr>
              <w:t>5</w:t>
            </w:r>
          </w:p>
        </w:tc>
        <w:tc>
          <w:tcPr>
            <w:tcW w:w="1417" w:type="dxa"/>
            <w:tcBorders>
              <w:top w:val="nil"/>
              <w:left w:val="nil"/>
              <w:bottom w:val="single" w:sz="4" w:space="0" w:color="auto"/>
              <w:right w:val="single" w:sz="4" w:space="0" w:color="auto"/>
            </w:tcBorders>
          </w:tcPr>
          <w:p w14:paraId="14F60212"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3CBA24D0" w14:textId="77777777" w:rsidR="00881A4A" w:rsidRDefault="00881A4A" w:rsidP="00415CAF">
            <w:pPr>
              <w:pStyle w:val="1"/>
              <w:tabs>
                <w:tab w:val="left" w:pos="555"/>
              </w:tabs>
              <w:ind w:left="0"/>
              <w:jc w:val="center"/>
              <w:rPr>
                <w:rFonts w:cs="Times New Roman"/>
              </w:rPr>
            </w:pPr>
          </w:p>
        </w:tc>
      </w:tr>
      <w:tr w:rsidR="00881A4A" w:rsidRPr="00372817" w14:paraId="0F5AD163" w14:textId="4C2302D9" w:rsidTr="00881A4A">
        <w:trPr>
          <w:trHeight w:val="510"/>
        </w:trPr>
        <w:tc>
          <w:tcPr>
            <w:tcW w:w="675" w:type="dxa"/>
            <w:vAlign w:val="center"/>
          </w:tcPr>
          <w:p w14:paraId="75B09B64"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3464E4E" w14:textId="090B828F" w:rsidR="00881A4A" w:rsidRPr="00415CAF" w:rsidRDefault="00881A4A" w:rsidP="00415CAF">
            <w:pPr>
              <w:pStyle w:val="Heading1"/>
              <w:spacing w:before="0" w:beforeAutospacing="0" w:after="0" w:afterAutospacing="0"/>
              <w:outlineLvl w:val="0"/>
              <w:rPr>
                <w:b w:val="0"/>
                <w:bCs w:val="0"/>
                <w:sz w:val="24"/>
                <w:szCs w:val="24"/>
                <w:lang w:val="en-US"/>
              </w:rPr>
            </w:pPr>
            <w:proofErr w:type="spellStart"/>
            <w:r w:rsidRPr="00415CAF">
              <w:rPr>
                <w:b w:val="0"/>
                <w:sz w:val="24"/>
                <w:szCs w:val="24"/>
                <w:lang w:val="en-US"/>
              </w:rPr>
              <w:t>Slēdzis</w:t>
            </w:r>
            <w:proofErr w:type="spellEnd"/>
            <w:r w:rsidRPr="00415CAF">
              <w:rPr>
                <w:b w:val="0"/>
                <w:sz w:val="24"/>
                <w:szCs w:val="24"/>
                <w:lang w:val="en-US"/>
              </w:rPr>
              <w:t xml:space="preserve">, </w:t>
            </w:r>
            <w:proofErr w:type="spellStart"/>
            <w:r w:rsidRPr="00415CAF">
              <w:rPr>
                <w:b w:val="0"/>
                <w:sz w:val="24"/>
                <w:szCs w:val="24"/>
                <w:lang w:val="en-US"/>
              </w:rPr>
              <w:t>Sajūga</w:t>
            </w:r>
            <w:proofErr w:type="spellEnd"/>
            <w:r w:rsidRPr="00415CAF">
              <w:rPr>
                <w:b w:val="0"/>
                <w:sz w:val="24"/>
                <w:szCs w:val="24"/>
                <w:lang w:val="en-US"/>
              </w:rPr>
              <w:t xml:space="preserve"> </w:t>
            </w:r>
            <w:proofErr w:type="spellStart"/>
            <w:r w:rsidRPr="00415CAF">
              <w:rPr>
                <w:b w:val="0"/>
                <w:sz w:val="24"/>
                <w:szCs w:val="24"/>
                <w:lang w:val="en-US"/>
              </w:rPr>
              <w:t>vadība</w:t>
            </w:r>
            <w:proofErr w:type="spellEnd"/>
            <w:r w:rsidRPr="00415CAF">
              <w:rPr>
                <w:b w:val="0"/>
                <w:sz w:val="24"/>
                <w:szCs w:val="24"/>
                <w:lang w:val="en-US"/>
              </w:rPr>
              <w:t xml:space="preserve"> (</w:t>
            </w:r>
            <w:proofErr w:type="spellStart"/>
            <w:r w:rsidRPr="00415CAF">
              <w:rPr>
                <w:b w:val="0"/>
                <w:sz w:val="24"/>
                <w:szCs w:val="24"/>
                <w:lang w:val="en-US"/>
              </w:rPr>
              <w:t>Kruīza</w:t>
            </w:r>
            <w:proofErr w:type="spellEnd"/>
            <w:r w:rsidRPr="00415CAF">
              <w:rPr>
                <w:b w:val="0"/>
                <w:sz w:val="24"/>
                <w:szCs w:val="24"/>
                <w:lang w:val="en-US"/>
              </w:rPr>
              <w:t xml:space="preserve"> </w:t>
            </w:r>
            <w:proofErr w:type="spellStart"/>
            <w:r w:rsidRPr="00415CAF">
              <w:rPr>
                <w:b w:val="0"/>
                <w:sz w:val="24"/>
                <w:szCs w:val="24"/>
                <w:lang w:val="en-US"/>
              </w:rPr>
              <w:t>kontrole</w:t>
            </w:r>
            <w:proofErr w:type="spellEnd"/>
            <w:r w:rsidRPr="00415CAF">
              <w:rPr>
                <w:b w:val="0"/>
                <w:sz w:val="24"/>
                <w:szCs w:val="24"/>
                <w:lang w:val="en-US"/>
              </w:rPr>
              <w:t>)</w:t>
            </w:r>
          </w:p>
        </w:tc>
        <w:tc>
          <w:tcPr>
            <w:tcW w:w="2976" w:type="dxa"/>
            <w:tcBorders>
              <w:top w:val="nil"/>
              <w:left w:val="nil"/>
              <w:bottom w:val="single" w:sz="4" w:space="0" w:color="auto"/>
              <w:right w:val="single" w:sz="4" w:space="0" w:color="auto"/>
            </w:tcBorders>
            <w:shd w:val="clear" w:color="auto" w:fill="auto"/>
            <w:vAlign w:val="center"/>
          </w:tcPr>
          <w:p w14:paraId="0B36CD4C" w14:textId="5C8BF04B" w:rsidR="00881A4A" w:rsidRPr="00415CAF" w:rsidRDefault="00881A4A" w:rsidP="00415CAF">
            <w:pPr>
              <w:rPr>
                <w:rFonts w:ascii="Times New Roman" w:hAnsi="Times New Roman" w:cs="Times New Roman"/>
                <w:sz w:val="24"/>
                <w:szCs w:val="24"/>
              </w:rPr>
            </w:pPr>
            <w:proofErr w:type="spellStart"/>
            <w:r w:rsidRPr="00415CAF">
              <w:rPr>
                <w:rFonts w:ascii="Times New Roman" w:hAnsi="Times New Roman" w:cs="Times New Roman"/>
                <w:sz w:val="24"/>
                <w:szCs w:val="24"/>
              </w:rPr>
              <w:t>Sajūga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pedāļa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pozīcijas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devējs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paredzēts</w:t>
            </w:r>
            <w:proofErr w:type="spellEnd"/>
            <w:r w:rsidRPr="00415CAF">
              <w:rPr>
                <w:rFonts w:ascii="Times New Roman" w:hAnsi="Times New Roman" w:cs="Times New Roman"/>
                <w:sz w:val="24"/>
                <w:szCs w:val="24"/>
              </w:rPr>
              <w:t xml:space="preserve"> AUDI A3, A4 B5, A4 B6, A4 B7, A6 ALLROAD C6, A6 C5, A6 C6, ALLROAD C5, TT; FORD GALAXY I; SEAT ALTEA, ALTEA XL, AROSA, CORDOBA, EXEO, EXEO ST 1.0-4.2 03.95-</w:t>
            </w:r>
          </w:p>
        </w:tc>
        <w:tc>
          <w:tcPr>
            <w:tcW w:w="1418" w:type="dxa"/>
            <w:tcBorders>
              <w:top w:val="nil"/>
              <w:left w:val="nil"/>
              <w:bottom w:val="single" w:sz="4" w:space="0" w:color="auto"/>
              <w:right w:val="single" w:sz="4" w:space="0" w:color="auto"/>
            </w:tcBorders>
            <w:shd w:val="clear" w:color="auto" w:fill="auto"/>
            <w:vAlign w:val="center"/>
          </w:tcPr>
          <w:p w14:paraId="506E909C" w14:textId="3C4AFF90"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3CAE8CC2" w14:textId="05B81D41"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76311D04"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553308A8" w14:textId="77777777" w:rsidR="00881A4A" w:rsidRPr="00415CAF" w:rsidRDefault="00881A4A" w:rsidP="00415CAF">
            <w:pPr>
              <w:pStyle w:val="1"/>
              <w:tabs>
                <w:tab w:val="left" w:pos="555"/>
              </w:tabs>
              <w:ind w:left="0"/>
              <w:jc w:val="center"/>
              <w:rPr>
                <w:rFonts w:cs="Times New Roman"/>
              </w:rPr>
            </w:pPr>
          </w:p>
        </w:tc>
      </w:tr>
      <w:tr w:rsidR="00881A4A" w:rsidRPr="00372817" w14:paraId="39563AD9" w14:textId="21DFE595" w:rsidTr="00881A4A">
        <w:trPr>
          <w:trHeight w:val="510"/>
        </w:trPr>
        <w:tc>
          <w:tcPr>
            <w:tcW w:w="675" w:type="dxa"/>
            <w:vAlign w:val="center"/>
          </w:tcPr>
          <w:p w14:paraId="2A1F6D73" w14:textId="77777777" w:rsidR="00881A4A" w:rsidRPr="00415CAF" w:rsidRDefault="00881A4A" w:rsidP="00415CAF">
            <w:pPr>
              <w:pStyle w:val="1"/>
              <w:tabs>
                <w:tab w:val="left" w:pos="555"/>
              </w:tabs>
              <w:ind w:left="0"/>
              <w:jc w:val="center"/>
              <w:rPr>
                <w:rFonts w:cs="Times New Roman"/>
                <w:bCs/>
              </w:rPr>
            </w:pPr>
            <w:r w:rsidRPr="00415CAF">
              <w:rPr>
                <w:rFonts w:cs="Times New Roman"/>
                <w:bCs/>
              </w:rPr>
              <w:t>5.</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2B6AE3F" w14:textId="048930DA"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Muciņa</w:t>
            </w:r>
          </w:p>
        </w:tc>
        <w:tc>
          <w:tcPr>
            <w:tcW w:w="2976" w:type="dxa"/>
            <w:tcBorders>
              <w:top w:val="nil"/>
              <w:left w:val="nil"/>
              <w:bottom w:val="single" w:sz="4" w:space="0" w:color="auto"/>
              <w:right w:val="single" w:sz="4" w:space="0" w:color="auto"/>
            </w:tcBorders>
            <w:shd w:val="clear" w:color="auto" w:fill="auto"/>
            <w:vAlign w:val="center"/>
          </w:tcPr>
          <w:p w14:paraId="054755B9" w14:textId="564ECB07"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lang w:val="lv-LV"/>
              </w:rPr>
              <w:t xml:space="preserve">Muciņa1/2" (12,5 mm) (iekšējā), TORX, </w:t>
            </w:r>
            <w:proofErr w:type="spellStart"/>
            <w:r w:rsidRPr="00415CAF">
              <w:rPr>
                <w:rFonts w:ascii="Times New Roman" w:hAnsi="Times New Roman" w:cs="Times New Roman"/>
                <w:sz w:val="24"/>
                <w:szCs w:val="24"/>
                <w:lang w:val="lv-LV"/>
              </w:rPr>
              <w:t>tORX</w:t>
            </w:r>
            <w:proofErr w:type="spellEnd"/>
            <w:r w:rsidRPr="00415CAF">
              <w:rPr>
                <w:rFonts w:ascii="Times New Roman" w:hAnsi="Times New Roman" w:cs="Times New Roman"/>
                <w:sz w:val="24"/>
                <w:szCs w:val="24"/>
                <w:lang w:val="lv-LV"/>
              </w:rPr>
              <w:t xml:space="preserve"> / E-TORX muciņas izmērs: T40, virsma: Matēts </w:t>
            </w:r>
            <w:proofErr w:type="spellStart"/>
            <w:r w:rsidRPr="00415CAF">
              <w:rPr>
                <w:rFonts w:ascii="Times New Roman" w:hAnsi="Times New Roman" w:cs="Times New Roman"/>
                <w:sz w:val="24"/>
                <w:szCs w:val="24"/>
                <w:lang w:val="lv-LV"/>
              </w:rPr>
              <w:t>Cr</w:t>
            </w:r>
            <w:proofErr w:type="spellEnd"/>
            <w:r w:rsidRPr="00415CAF">
              <w:rPr>
                <w:rFonts w:ascii="Times New Roman" w:hAnsi="Times New Roman" w:cs="Times New Roman"/>
                <w:sz w:val="24"/>
                <w:szCs w:val="24"/>
                <w:lang w:val="lv-LV"/>
              </w:rPr>
              <w:t>,</w:t>
            </w:r>
          </w:p>
        </w:tc>
        <w:tc>
          <w:tcPr>
            <w:tcW w:w="1418" w:type="dxa"/>
            <w:tcBorders>
              <w:top w:val="nil"/>
              <w:left w:val="nil"/>
              <w:bottom w:val="single" w:sz="4" w:space="0" w:color="auto"/>
              <w:right w:val="single" w:sz="4" w:space="0" w:color="auto"/>
            </w:tcBorders>
            <w:shd w:val="clear" w:color="auto" w:fill="auto"/>
            <w:vAlign w:val="center"/>
          </w:tcPr>
          <w:p w14:paraId="1CB03B7A" w14:textId="08D4FCE1"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2FE683AC" w14:textId="2762AFFA" w:rsidR="00881A4A" w:rsidRPr="00415CAF" w:rsidRDefault="00881A4A" w:rsidP="00415CAF">
            <w:pPr>
              <w:pStyle w:val="1"/>
              <w:tabs>
                <w:tab w:val="left" w:pos="555"/>
              </w:tabs>
              <w:ind w:left="0"/>
              <w:jc w:val="center"/>
              <w:rPr>
                <w:rFonts w:cs="Times New Roman"/>
                <w:bCs/>
              </w:rPr>
            </w:pPr>
            <w:r w:rsidRPr="00415CAF">
              <w:rPr>
                <w:rFonts w:cs="Times New Roman"/>
              </w:rPr>
              <w:t>10</w:t>
            </w:r>
          </w:p>
        </w:tc>
        <w:tc>
          <w:tcPr>
            <w:tcW w:w="1417" w:type="dxa"/>
            <w:tcBorders>
              <w:top w:val="nil"/>
              <w:left w:val="nil"/>
              <w:bottom w:val="single" w:sz="4" w:space="0" w:color="auto"/>
              <w:right w:val="single" w:sz="4" w:space="0" w:color="auto"/>
            </w:tcBorders>
          </w:tcPr>
          <w:p w14:paraId="257742B9"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B477285" w14:textId="77777777" w:rsidR="00881A4A" w:rsidRPr="00415CAF" w:rsidRDefault="00881A4A" w:rsidP="00415CAF">
            <w:pPr>
              <w:pStyle w:val="1"/>
              <w:tabs>
                <w:tab w:val="left" w:pos="555"/>
              </w:tabs>
              <w:ind w:left="0"/>
              <w:jc w:val="center"/>
              <w:rPr>
                <w:rFonts w:cs="Times New Roman"/>
              </w:rPr>
            </w:pPr>
          </w:p>
        </w:tc>
      </w:tr>
      <w:tr w:rsidR="00881A4A" w:rsidRPr="00372817" w14:paraId="4D20269C" w14:textId="2F0144D0" w:rsidTr="00881A4A">
        <w:trPr>
          <w:trHeight w:val="510"/>
        </w:trPr>
        <w:tc>
          <w:tcPr>
            <w:tcW w:w="675" w:type="dxa"/>
            <w:vAlign w:val="center"/>
          </w:tcPr>
          <w:p w14:paraId="3C1C56BF" w14:textId="77777777" w:rsidR="00881A4A" w:rsidRPr="00415CAF" w:rsidRDefault="00881A4A" w:rsidP="00415CAF">
            <w:pPr>
              <w:pStyle w:val="1"/>
              <w:tabs>
                <w:tab w:val="left" w:pos="555"/>
              </w:tabs>
              <w:ind w:left="0"/>
              <w:jc w:val="center"/>
              <w:rPr>
                <w:rFonts w:cs="Times New Roman"/>
                <w:bCs/>
              </w:rPr>
            </w:pPr>
            <w:r w:rsidRPr="00415CAF">
              <w:rPr>
                <w:rFonts w:cs="Times New Roman"/>
                <w:bCs/>
              </w:rPr>
              <w:t>6.</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638B4E8" w14:textId="10B36807"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Muciņa</w:t>
            </w:r>
          </w:p>
        </w:tc>
        <w:tc>
          <w:tcPr>
            <w:tcW w:w="2976" w:type="dxa"/>
            <w:tcBorders>
              <w:top w:val="nil"/>
              <w:left w:val="nil"/>
              <w:bottom w:val="single" w:sz="4" w:space="0" w:color="auto"/>
              <w:right w:val="single" w:sz="4" w:space="0" w:color="auto"/>
            </w:tcBorders>
            <w:shd w:val="clear" w:color="auto" w:fill="auto"/>
            <w:vAlign w:val="center"/>
          </w:tcPr>
          <w:p w14:paraId="6880E1C0" w14:textId="72371A7C"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lang w:val="lv-LV"/>
              </w:rPr>
              <w:t xml:space="preserve">Muciņa1/2" (12,5 mm) (iekšējā), TORX, </w:t>
            </w:r>
            <w:proofErr w:type="spellStart"/>
            <w:r w:rsidRPr="00415CAF">
              <w:rPr>
                <w:rFonts w:ascii="Times New Roman" w:hAnsi="Times New Roman" w:cs="Times New Roman"/>
                <w:sz w:val="24"/>
                <w:szCs w:val="24"/>
                <w:lang w:val="lv-LV"/>
              </w:rPr>
              <w:t>tORX</w:t>
            </w:r>
            <w:proofErr w:type="spellEnd"/>
            <w:r w:rsidRPr="00415CAF">
              <w:rPr>
                <w:rFonts w:ascii="Times New Roman" w:hAnsi="Times New Roman" w:cs="Times New Roman"/>
                <w:sz w:val="24"/>
                <w:szCs w:val="24"/>
                <w:lang w:val="lv-LV"/>
              </w:rPr>
              <w:t xml:space="preserve"> / E-TORX muciņas izmērs: T45, virsma: Matēts </w:t>
            </w:r>
            <w:proofErr w:type="spellStart"/>
            <w:r w:rsidRPr="00415CAF">
              <w:rPr>
                <w:rFonts w:ascii="Times New Roman" w:hAnsi="Times New Roman" w:cs="Times New Roman"/>
                <w:sz w:val="24"/>
                <w:szCs w:val="24"/>
                <w:lang w:val="lv-LV"/>
              </w:rPr>
              <w:t>Cr</w:t>
            </w:r>
            <w:proofErr w:type="spellEnd"/>
            <w:r w:rsidRPr="00415CAF">
              <w:rPr>
                <w:rFonts w:ascii="Times New Roman" w:hAnsi="Times New Roman" w:cs="Times New Roman"/>
                <w:sz w:val="24"/>
                <w:szCs w:val="24"/>
                <w:lang w:val="lv-LV"/>
              </w:rPr>
              <w:t>,</w:t>
            </w:r>
          </w:p>
        </w:tc>
        <w:tc>
          <w:tcPr>
            <w:tcW w:w="1418" w:type="dxa"/>
            <w:tcBorders>
              <w:top w:val="nil"/>
              <w:left w:val="nil"/>
              <w:bottom w:val="single" w:sz="4" w:space="0" w:color="auto"/>
              <w:right w:val="single" w:sz="4" w:space="0" w:color="auto"/>
            </w:tcBorders>
            <w:shd w:val="clear" w:color="auto" w:fill="auto"/>
            <w:vAlign w:val="center"/>
          </w:tcPr>
          <w:p w14:paraId="336168CE" w14:textId="2A750063"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3AFE6973" w14:textId="1005C89D" w:rsidR="00881A4A" w:rsidRPr="00415CAF" w:rsidRDefault="00881A4A" w:rsidP="00415CAF">
            <w:pPr>
              <w:pStyle w:val="1"/>
              <w:tabs>
                <w:tab w:val="left" w:pos="555"/>
              </w:tabs>
              <w:ind w:left="0"/>
              <w:jc w:val="center"/>
              <w:rPr>
                <w:rFonts w:cs="Times New Roman"/>
                <w:bCs/>
              </w:rPr>
            </w:pPr>
            <w:r w:rsidRPr="00415CAF">
              <w:rPr>
                <w:rFonts w:cs="Times New Roman"/>
              </w:rPr>
              <w:t>10</w:t>
            </w:r>
          </w:p>
        </w:tc>
        <w:tc>
          <w:tcPr>
            <w:tcW w:w="1417" w:type="dxa"/>
            <w:tcBorders>
              <w:top w:val="nil"/>
              <w:left w:val="nil"/>
              <w:bottom w:val="single" w:sz="4" w:space="0" w:color="auto"/>
              <w:right w:val="single" w:sz="4" w:space="0" w:color="auto"/>
            </w:tcBorders>
          </w:tcPr>
          <w:p w14:paraId="5EB9BA00"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1621750F" w14:textId="77777777" w:rsidR="00881A4A" w:rsidRPr="00415CAF" w:rsidRDefault="00881A4A" w:rsidP="00415CAF">
            <w:pPr>
              <w:pStyle w:val="1"/>
              <w:tabs>
                <w:tab w:val="left" w:pos="555"/>
              </w:tabs>
              <w:ind w:left="0"/>
              <w:jc w:val="center"/>
              <w:rPr>
                <w:rFonts w:cs="Times New Roman"/>
              </w:rPr>
            </w:pPr>
          </w:p>
        </w:tc>
      </w:tr>
      <w:tr w:rsidR="00881A4A" w:rsidRPr="00372817" w14:paraId="4F512253" w14:textId="1C9478DF" w:rsidTr="00881A4A">
        <w:trPr>
          <w:trHeight w:val="510"/>
        </w:trPr>
        <w:tc>
          <w:tcPr>
            <w:tcW w:w="675" w:type="dxa"/>
            <w:vAlign w:val="center"/>
          </w:tcPr>
          <w:p w14:paraId="65761399" w14:textId="77777777" w:rsidR="00881A4A" w:rsidRPr="00415CAF" w:rsidRDefault="00881A4A" w:rsidP="00415CAF">
            <w:pPr>
              <w:pStyle w:val="1"/>
              <w:tabs>
                <w:tab w:val="left" w:pos="555"/>
              </w:tabs>
              <w:ind w:left="0"/>
              <w:jc w:val="center"/>
              <w:rPr>
                <w:rFonts w:cs="Times New Roman"/>
                <w:bCs/>
              </w:rPr>
            </w:pPr>
            <w:r w:rsidRPr="00415CAF">
              <w:rPr>
                <w:rFonts w:cs="Times New Roman"/>
                <w:bCs/>
              </w:rPr>
              <w:t>7.</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7DDAC81E" w14:textId="7E48FF02"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Muciņa</w:t>
            </w:r>
          </w:p>
        </w:tc>
        <w:tc>
          <w:tcPr>
            <w:tcW w:w="2976" w:type="dxa"/>
            <w:tcBorders>
              <w:top w:val="nil"/>
              <w:left w:val="nil"/>
              <w:bottom w:val="single" w:sz="4" w:space="0" w:color="auto"/>
              <w:right w:val="single" w:sz="4" w:space="0" w:color="auto"/>
            </w:tcBorders>
            <w:shd w:val="clear" w:color="auto" w:fill="auto"/>
            <w:vAlign w:val="center"/>
          </w:tcPr>
          <w:p w14:paraId="4D3C2A8C" w14:textId="593E4A69"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lang w:val="lv-LV"/>
              </w:rPr>
              <w:t xml:space="preserve">Muciņa1/4" (6,3 mm) (iekšējā), TORX, </w:t>
            </w:r>
            <w:proofErr w:type="spellStart"/>
            <w:r w:rsidRPr="00415CAF">
              <w:rPr>
                <w:rFonts w:ascii="Times New Roman" w:hAnsi="Times New Roman" w:cs="Times New Roman"/>
                <w:sz w:val="24"/>
                <w:szCs w:val="24"/>
                <w:lang w:val="lv-LV"/>
              </w:rPr>
              <w:t>tORX</w:t>
            </w:r>
            <w:proofErr w:type="spellEnd"/>
            <w:r w:rsidRPr="00415CAF">
              <w:rPr>
                <w:rFonts w:ascii="Times New Roman" w:hAnsi="Times New Roman" w:cs="Times New Roman"/>
                <w:sz w:val="24"/>
                <w:szCs w:val="24"/>
                <w:lang w:val="lv-LV"/>
              </w:rPr>
              <w:t xml:space="preserve"> / E-</w:t>
            </w:r>
            <w:r w:rsidRPr="00415CAF">
              <w:rPr>
                <w:rFonts w:ascii="Times New Roman" w:hAnsi="Times New Roman" w:cs="Times New Roman"/>
                <w:sz w:val="24"/>
                <w:szCs w:val="24"/>
                <w:lang w:val="lv-LV"/>
              </w:rPr>
              <w:lastRenderedPageBreak/>
              <w:t xml:space="preserve">TORX muciņas izmērs: T30, virsma: Matēts </w:t>
            </w:r>
            <w:proofErr w:type="spellStart"/>
            <w:r w:rsidRPr="00415CAF">
              <w:rPr>
                <w:rFonts w:ascii="Times New Roman" w:hAnsi="Times New Roman" w:cs="Times New Roman"/>
                <w:sz w:val="24"/>
                <w:szCs w:val="24"/>
                <w:lang w:val="lv-LV"/>
              </w:rPr>
              <w:t>Cr</w:t>
            </w:r>
            <w:proofErr w:type="spellEnd"/>
            <w:r w:rsidRPr="00415CAF">
              <w:rPr>
                <w:rFonts w:ascii="Times New Roman" w:hAnsi="Times New Roman" w:cs="Times New Roman"/>
                <w:sz w:val="24"/>
                <w:szCs w:val="24"/>
                <w:lang w:val="lv-LV"/>
              </w:rPr>
              <w:t>,</w:t>
            </w:r>
          </w:p>
        </w:tc>
        <w:tc>
          <w:tcPr>
            <w:tcW w:w="1418" w:type="dxa"/>
            <w:tcBorders>
              <w:top w:val="nil"/>
              <w:left w:val="nil"/>
              <w:bottom w:val="single" w:sz="4" w:space="0" w:color="auto"/>
              <w:right w:val="single" w:sz="4" w:space="0" w:color="auto"/>
            </w:tcBorders>
            <w:shd w:val="clear" w:color="auto" w:fill="auto"/>
            <w:vAlign w:val="center"/>
          </w:tcPr>
          <w:p w14:paraId="18391C3F" w14:textId="302B6318"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lastRenderedPageBreak/>
              <w:t>gab</w:t>
            </w:r>
          </w:p>
        </w:tc>
        <w:tc>
          <w:tcPr>
            <w:tcW w:w="1417" w:type="dxa"/>
            <w:tcBorders>
              <w:top w:val="nil"/>
              <w:left w:val="nil"/>
              <w:bottom w:val="single" w:sz="4" w:space="0" w:color="auto"/>
              <w:right w:val="single" w:sz="4" w:space="0" w:color="auto"/>
            </w:tcBorders>
            <w:shd w:val="clear" w:color="auto" w:fill="auto"/>
            <w:vAlign w:val="center"/>
          </w:tcPr>
          <w:p w14:paraId="61FD5921" w14:textId="48EDEAC1" w:rsidR="00881A4A" w:rsidRPr="00415CAF" w:rsidRDefault="00881A4A" w:rsidP="00415CAF">
            <w:pPr>
              <w:pStyle w:val="1"/>
              <w:tabs>
                <w:tab w:val="left" w:pos="555"/>
              </w:tabs>
              <w:ind w:left="0"/>
              <w:jc w:val="center"/>
              <w:rPr>
                <w:rFonts w:cs="Times New Roman"/>
                <w:bCs/>
              </w:rPr>
            </w:pPr>
            <w:r w:rsidRPr="00415CAF">
              <w:rPr>
                <w:rFonts w:cs="Times New Roman"/>
              </w:rPr>
              <w:t>10</w:t>
            </w:r>
          </w:p>
        </w:tc>
        <w:tc>
          <w:tcPr>
            <w:tcW w:w="1417" w:type="dxa"/>
            <w:tcBorders>
              <w:top w:val="nil"/>
              <w:left w:val="nil"/>
              <w:bottom w:val="single" w:sz="4" w:space="0" w:color="auto"/>
              <w:right w:val="single" w:sz="4" w:space="0" w:color="auto"/>
            </w:tcBorders>
          </w:tcPr>
          <w:p w14:paraId="06EDD43D"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CF3D7BD" w14:textId="77777777" w:rsidR="00881A4A" w:rsidRPr="00415CAF" w:rsidRDefault="00881A4A" w:rsidP="00415CAF">
            <w:pPr>
              <w:pStyle w:val="1"/>
              <w:tabs>
                <w:tab w:val="left" w:pos="555"/>
              </w:tabs>
              <w:ind w:left="0"/>
              <w:jc w:val="center"/>
              <w:rPr>
                <w:rFonts w:cs="Times New Roman"/>
              </w:rPr>
            </w:pPr>
          </w:p>
        </w:tc>
      </w:tr>
      <w:tr w:rsidR="00881A4A" w:rsidRPr="00372817" w14:paraId="747AD050" w14:textId="61A8549C" w:rsidTr="00881A4A">
        <w:trPr>
          <w:trHeight w:val="510"/>
        </w:trPr>
        <w:tc>
          <w:tcPr>
            <w:tcW w:w="675" w:type="dxa"/>
            <w:vAlign w:val="center"/>
          </w:tcPr>
          <w:p w14:paraId="769EB419" w14:textId="77777777" w:rsidR="00881A4A" w:rsidRPr="00415CAF" w:rsidRDefault="00881A4A" w:rsidP="00415CAF">
            <w:pPr>
              <w:pStyle w:val="1"/>
              <w:tabs>
                <w:tab w:val="left" w:pos="555"/>
              </w:tabs>
              <w:ind w:left="0"/>
              <w:jc w:val="center"/>
              <w:rPr>
                <w:rFonts w:cs="Times New Roman"/>
                <w:bCs/>
              </w:rPr>
            </w:pPr>
            <w:r w:rsidRPr="00415CAF">
              <w:rPr>
                <w:rFonts w:cs="Times New Roman"/>
                <w:bCs/>
              </w:rPr>
              <w:lastRenderedPageBreak/>
              <w:t>8.</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41701D24" w14:textId="5C2FE714"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Muciņu atslēgu pagarinājumi/pārslēgšanas poga</w:t>
            </w:r>
          </w:p>
        </w:tc>
        <w:tc>
          <w:tcPr>
            <w:tcW w:w="2976" w:type="dxa"/>
            <w:tcBorders>
              <w:top w:val="nil"/>
              <w:left w:val="nil"/>
              <w:bottom w:val="single" w:sz="4" w:space="0" w:color="auto"/>
              <w:right w:val="single" w:sz="4" w:space="0" w:color="auto"/>
            </w:tcBorders>
            <w:shd w:val="clear" w:color="auto" w:fill="auto"/>
            <w:vAlign w:val="center"/>
          </w:tcPr>
          <w:p w14:paraId="051AC3E0" w14:textId="3C0673C7" w:rsidR="00881A4A" w:rsidRPr="00415CAF" w:rsidRDefault="00881A4A" w:rsidP="00415CAF">
            <w:pPr>
              <w:rPr>
                <w:rFonts w:ascii="Times New Roman" w:hAnsi="Times New Roman" w:cs="Times New Roman"/>
                <w:sz w:val="24"/>
                <w:szCs w:val="24"/>
              </w:rPr>
            </w:pPr>
            <w:r w:rsidRPr="00415CAF">
              <w:rPr>
                <w:rFonts w:ascii="Times New Roman" w:hAnsi="Times New Roman" w:cs="Times New Roman"/>
                <w:sz w:val="24"/>
                <w:szCs w:val="24"/>
              </w:rPr>
              <w:t xml:space="preserve">6-kanšu </w:t>
            </w:r>
            <w:proofErr w:type="spellStart"/>
            <w:r w:rsidRPr="00415CAF">
              <w:rPr>
                <w:rFonts w:ascii="Times New Roman" w:hAnsi="Times New Roman" w:cs="Times New Roman"/>
                <w:sz w:val="24"/>
                <w:szCs w:val="24"/>
              </w:rPr>
              <w:t>mucina</w:t>
            </w:r>
            <w:proofErr w:type="spellEnd"/>
            <w:r w:rsidRPr="00415CAF">
              <w:rPr>
                <w:rFonts w:ascii="Times New Roman" w:hAnsi="Times New Roman" w:cs="Times New Roman"/>
                <w:sz w:val="24"/>
                <w:szCs w:val="24"/>
              </w:rPr>
              <w:t xml:space="preserve"> 1/2” </w:t>
            </w:r>
            <w:proofErr w:type="spellStart"/>
            <w:r w:rsidRPr="00415CAF">
              <w:rPr>
                <w:rFonts w:ascii="Times New Roman" w:hAnsi="Times New Roman" w:cs="Times New Roman"/>
                <w:sz w:val="24"/>
                <w:szCs w:val="24"/>
              </w:rPr>
              <w:t>izmērs</w:t>
            </w:r>
            <w:proofErr w:type="spellEnd"/>
            <w:r w:rsidRPr="00415CAF">
              <w:rPr>
                <w:rFonts w:ascii="Times New Roman" w:hAnsi="Times New Roman" w:cs="Times New Roman"/>
                <w:sz w:val="24"/>
                <w:szCs w:val="24"/>
              </w:rPr>
              <w:t xml:space="preserve"> 5/16” do </w:t>
            </w:r>
            <w:proofErr w:type="spellStart"/>
            <w:r w:rsidRPr="00415CAF">
              <w:rPr>
                <w:rFonts w:ascii="Times New Roman" w:hAnsi="Times New Roman" w:cs="Times New Roman"/>
                <w:sz w:val="24"/>
                <w:szCs w:val="24"/>
              </w:rPr>
              <w:t>bitów</w:t>
            </w:r>
            <w:proofErr w:type="spellEnd"/>
          </w:p>
        </w:tc>
        <w:tc>
          <w:tcPr>
            <w:tcW w:w="1418" w:type="dxa"/>
            <w:tcBorders>
              <w:top w:val="nil"/>
              <w:left w:val="nil"/>
              <w:bottom w:val="single" w:sz="4" w:space="0" w:color="auto"/>
              <w:right w:val="single" w:sz="4" w:space="0" w:color="auto"/>
            </w:tcBorders>
            <w:shd w:val="clear" w:color="auto" w:fill="auto"/>
            <w:vAlign w:val="center"/>
          </w:tcPr>
          <w:p w14:paraId="6ED91B06" w14:textId="216200FA"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19EEAD4B" w14:textId="6A53BF09" w:rsidR="00881A4A" w:rsidRPr="00415CAF" w:rsidRDefault="00881A4A" w:rsidP="00415CAF">
            <w:pPr>
              <w:pStyle w:val="1"/>
              <w:tabs>
                <w:tab w:val="left" w:pos="555"/>
              </w:tabs>
              <w:ind w:left="0"/>
              <w:jc w:val="center"/>
              <w:rPr>
                <w:rFonts w:cs="Times New Roman"/>
                <w:bCs/>
              </w:rPr>
            </w:pPr>
            <w:r w:rsidRPr="00415CAF">
              <w:rPr>
                <w:rFonts w:cs="Times New Roman"/>
              </w:rPr>
              <w:t>10</w:t>
            </w:r>
          </w:p>
        </w:tc>
        <w:tc>
          <w:tcPr>
            <w:tcW w:w="1417" w:type="dxa"/>
            <w:tcBorders>
              <w:top w:val="nil"/>
              <w:left w:val="nil"/>
              <w:bottom w:val="single" w:sz="4" w:space="0" w:color="auto"/>
              <w:right w:val="single" w:sz="4" w:space="0" w:color="auto"/>
            </w:tcBorders>
          </w:tcPr>
          <w:p w14:paraId="11C2D4B1"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A6652FA" w14:textId="77777777" w:rsidR="00881A4A" w:rsidRPr="00415CAF" w:rsidRDefault="00881A4A" w:rsidP="00415CAF">
            <w:pPr>
              <w:pStyle w:val="1"/>
              <w:tabs>
                <w:tab w:val="left" w:pos="555"/>
              </w:tabs>
              <w:ind w:left="0"/>
              <w:jc w:val="center"/>
              <w:rPr>
                <w:rFonts w:cs="Times New Roman"/>
              </w:rPr>
            </w:pPr>
          </w:p>
        </w:tc>
      </w:tr>
      <w:tr w:rsidR="00881A4A" w:rsidRPr="00372817" w14:paraId="41C49B6C" w14:textId="428A485E" w:rsidTr="00881A4A">
        <w:trPr>
          <w:trHeight w:val="510"/>
        </w:trPr>
        <w:tc>
          <w:tcPr>
            <w:tcW w:w="675" w:type="dxa"/>
            <w:vAlign w:val="center"/>
          </w:tcPr>
          <w:p w14:paraId="26968480" w14:textId="77777777" w:rsidR="00881A4A" w:rsidRPr="00415CAF" w:rsidRDefault="00881A4A" w:rsidP="00415CAF">
            <w:pPr>
              <w:pStyle w:val="1"/>
              <w:tabs>
                <w:tab w:val="left" w:pos="555"/>
              </w:tabs>
              <w:ind w:left="0"/>
              <w:jc w:val="center"/>
              <w:rPr>
                <w:rFonts w:cs="Times New Roman"/>
                <w:bCs/>
              </w:rPr>
            </w:pPr>
            <w:r w:rsidRPr="00415CAF">
              <w:rPr>
                <w:rFonts w:cs="Times New Roman"/>
                <w:bCs/>
              </w:rPr>
              <w:t>9.</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7765EAA7" w14:textId="7DB8D1DC"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Auduma salona tīrīšanas līdzeklis</w:t>
            </w:r>
          </w:p>
        </w:tc>
        <w:tc>
          <w:tcPr>
            <w:tcW w:w="2976" w:type="dxa"/>
            <w:tcBorders>
              <w:top w:val="nil"/>
              <w:left w:val="nil"/>
              <w:bottom w:val="single" w:sz="4" w:space="0" w:color="auto"/>
              <w:right w:val="single" w:sz="4" w:space="0" w:color="auto"/>
            </w:tcBorders>
            <w:shd w:val="clear" w:color="auto" w:fill="auto"/>
            <w:vAlign w:val="center"/>
          </w:tcPr>
          <w:p w14:paraId="1BE805CD" w14:textId="11A617F0"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 xml:space="preserve">DAC </w:t>
            </w:r>
            <w:proofErr w:type="spellStart"/>
            <w:r w:rsidRPr="00415CAF">
              <w:rPr>
                <w:rFonts w:ascii="Times New Roman" w:eastAsia="Times New Roman" w:hAnsi="Times New Roman" w:cs="Times New Roman"/>
                <w:sz w:val="24"/>
                <w:szCs w:val="24"/>
                <w:lang w:val="lv-LV" w:eastAsia="lv-LV"/>
              </w:rPr>
              <w:t>Textile</w:t>
            </w:r>
            <w:proofErr w:type="spellEnd"/>
            <w:r w:rsidRPr="00415CAF">
              <w:rPr>
                <w:rFonts w:ascii="Times New Roman" w:eastAsia="Times New Roman" w:hAnsi="Times New Roman" w:cs="Times New Roman"/>
                <w:sz w:val="24"/>
                <w:szCs w:val="24"/>
                <w:lang w:val="lv-LV" w:eastAsia="lv-LV"/>
              </w:rPr>
              <w:t xml:space="preserve"> </w:t>
            </w:r>
            <w:proofErr w:type="spellStart"/>
            <w:r w:rsidRPr="00415CAF">
              <w:rPr>
                <w:rFonts w:ascii="Times New Roman" w:eastAsia="Times New Roman" w:hAnsi="Times New Roman" w:cs="Times New Roman"/>
                <w:sz w:val="24"/>
                <w:szCs w:val="24"/>
                <w:lang w:val="lv-LV" w:eastAsia="lv-LV"/>
              </w:rPr>
              <w:t>Cleaner</w:t>
            </w:r>
            <w:proofErr w:type="spellEnd"/>
            <w:r w:rsidRPr="00415CAF">
              <w:rPr>
                <w:rFonts w:ascii="Times New Roman" w:eastAsia="Times New Roman" w:hAnsi="Times New Roman" w:cs="Times New Roman"/>
                <w:sz w:val="24"/>
                <w:szCs w:val="24"/>
                <w:lang w:val="lv-LV" w:eastAsia="lv-LV"/>
              </w:rPr>
              <w:t xml:space="preserve"> (10L) profesionālais auduma salona </w:t>
            </w:r>
            <w:proofErr w:type="spellStart"/>
            <w:r w:rsidRPr="00415CAF">
              <w:rPr>
                <w:rFonts w:ascii="Times New Roman" w:eastAsia="Times New Roman" w:hAnsi="Times New Roman" w:cs="Times New Roman"/>
                <w:sz w:val="24"/>
                <w:szCs w:val="24"/>
                <w:lang w:val="lv-LV" w:eastAsia="lv-LV"/>
              </w:rPr>
              <w:t>tīrīšanss</w:t>
            </w:r>
            <w:proofErr w:type="spellEnd"/>
            <w:r w:rsidRPr="00415CAF">
              <w:rPr>
                <w:rFonts w:ascii="Times New Roman" w:eastAsia="Times New Roman" w:hAnsi="Times New Roman" w:cs="Times New Roman"/>
                <w:sz w:val="24"/>
                <w:szCs w:val="24"/>
                <w:lang w:val="lv-LV" w:eastAsia="lv-LV"/>
              </w:rPr>
              <w:t xml:space="preserve"> </w:t>
            </w:r>
            <w:proofErr w:type="spellStart"/>
            <w:r w:rsidRPr="00415CAF">
              <w:rPr>
                <w:rFonts w:ascii="Times New Roman" w:eastAsia="Times New Roman" w:hAnsi="Times New Roman" w:cs="Times New Roman"/>
                <w:sz w:val="24"/>
                <w:szCs w:val="24"/>
                <w:lang w:val="lv-LV" w:eastAsia="lv-LV"/>
              </w:rPr>
              <w:t>līdzklis</w:t>
            </w:r>
            <w:proofErr w:type="spellEnd"/>
            <w:r w:rsidRPr="00415CAF">
              <w:rPr>
                <w:rFonts w:ascii="Times New Roman" w:eastAsia="Times New Roman" w:hAnsi="Times New Roman" w:cs="Times New Roman"/>
                <w:sz w:val="24"/>
                <w:szCs w:val="24"/>
                <w:lang w:val="lv-LV" w:eastAsia="lv-LV"/>
              </w:rPr>
              <w:t xml:space="preserve"> - koncentrāts: jaukšanas attiecība 1:40. Audumam jāļauj izžūt lēnam. Izvairīties no tiešiem saules stariem.</w:t>
            </w:r>
          </w:p>
        </w:tc>
        <w:tc>
          <w:tcPr>
            <w:tcW w:w="1418" w:type="dxa"/>
            <w:tcBorders>
              <w:top w:val="nil"/>
              <w:left w:val="nil"/>
              <w:bottom w:val="single" w:sz="4" w:space="0" w:color="auto"/>
              <w:right w:val="single" w:sz="4" w:space="0" w:color="auto"/>
            </w:tcBorders>
            <w:shd w:val="clear" w:color="auto" w:fill="auto"/>
            <w:vAlign w:val="center"/>
          </w:tcPr>
          <w:p w14:paraId="2F334A23" w14:textId="46B6FFC8"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5DAFF130" w14:textId="364CB4FD"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4E070841"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ED471BD" w14:textId="77777777" w:rsidR="00881A4A" w:rsidRPr="00415CAF" w:rsidRDefault="00881A4A" w:rsidP="00415CAF">
            <w:pPr>
              <w:pStyle w:val="1"/>
              <w:tabs>
                <w:tab w:val="left" w:pos="555"/>
              </w:tabs>
              <w:ind w:left="0"/>
              <w:jc w:val="center"/>
              <w:rPr>
                <w:rFonts w:cs="Times New Roman"/>
              </w:rPr>
            </w:pPr>
          </w:p>
        </w:tc>
      </w:tr>
      <w:tr w:rsidR="00881A4A" w:rsidRPr="00372817" w14:paraId="360A1DAB" w14:textId="371C4E7B" w:rsidTr="00881A4A">
        <w:trPr>
          <w:trHeight w:val="510"/>
        </w:trPr>
        <w:tc>
          <w:tcPr>
            <w:tcW w:w="675" w:type="dxa"/>
            <w:vAlign w:val="center"/>
          </w:tcPr>
          <w:p w14:paraId="2E8B6809"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10.</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522E707" w14:textId="178F390A"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Knaibles</w:t>
            </w:r>
          </w:p>
        </w:tc>
        <w:tc>
          <w:tcPr>
            <w:tcW w:w="2976" w:type="dxa"/>
            <w:tcBorders>
              <w:top w:val="nil"/>
              <w:left w:val="nil"/>
              <w:bottom w:val="single" w:sz="4" w:space="0" w:color="auto"/>
              <w:right w:val="single" w:sz="4" w:space="0" w:color="auto"/>
            </w:tcBorders>
            <w:shd w:val="clear" w:color="auto" w:fill="auto"/>
            <w:vAlign w:val="center"/>
          </w:tcPr>
          <w:p w14:paraId="1705D582" w14:textId="0B05764D"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Asknaibles, garums: 160 mm, pastiprinātas</w:t>
            </w:r>
          </w:p>
        </w:tc>
        <w:tc>
          <w:tcPr>
            <w:tcW w:w="1418" w:type="dxa"/>
            <w:tcBorders>
              <w:top w:val="nil"/>
              <w:left w:val="nil"/>
              <w:bottom w:val="single" w:sz="4" w:space="0" w:color="auto"/>
              <w:right w:val="single" w:sz="4" w:space="0" w:color="auto"/>
            </w:tcBorders>
            <w:shd w:val="clear" w:color="auto" w:fill="auto"/>
            <w:vAlign w:val="center"/>
          </w:tcPr>
          <w:p w14:paraId="55DC8729" w14:textId="634EAA45"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083A0CCF" w14:textId="062C1EA4" w:rsidR="00881A4A" w:rsidRPr="00415CAF" w:rsidRDefault="00881A4A" w:rsidP="00415CAF">
            <w:pPr>
              <w:pStyle w:val="1"/>
              <w:tabs>
                <w:tab w:val="left" w:pos="555"/>
              </w:tabs>
              <w:ind w:left="0"/>
              <w:jc w:val="center"/>
              <w:rPr>
                <w:rFonts w:cs="Times New Roman"/>
                <w:bCs/>
              </w:rPr>
            </w:pPr>
            <w:r>
              <w:rPr>
                <w:rFonts w:cs="Times New Roman"/>
              </w:rPr>
              <w:t>5</w:t>
            </w:r>
          </w:p>
        </w:tc>
        <w:tc>
          <w:tcPr>
            <w:tcW w:w="1417" w:type="dxa"/>
            <w:tcBorders>
              <w:top w:val="nil"/>
              <w:left w:val="nil"/>
              <w:bottom w:val="single" w:sz="4" w:space="0" w:color="auto"/>
              <w:right w:val="single" w:sz="4" w:space="0" w:color="auto"/>
            </w:tcBorders>
          </w:tcPr>
          <w:p w14:paraId="53FB9109"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4F7E3A1" w14:textId="77777777" w:rsidR="00881A4A" w:rsidRDefault="00881A4A" w:rsidP="00415CAF">
            <w:pPr>
              <w:pStyle w:val="1"/>
              <w:tabs>
                <w:tab w:val="left" w:pos="555"/>
              </w:tabs>
              <w:ind w:left="0"/>
              <w:jc w:val="center"/>
              <w:rPr>
                <w:rFonts w:cs="Times New Roman"/>
              </w:rPr>
            </w:pPr>
          </w:p>
        </w:tc>
      </w:tr>
      <w:tr w:rsidR="00881A4A" w:rsidRPr="00372817" w14:paraId="6F398F8B" w14:textId="64E47DC3" w:rsidTr="00881A4A">
        <w:trPr>
          <w:trHeight w:val="510"/>
        </w:trPr>
        <w:tc>
          <w:tcPr>
            <w:tcW w:w="675" w:type="dxa"/>
            <w:vAlign w:val="center"/>
          </w:tcPr>
          <w:p w14:paraId="3D20F300"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11.</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4172496" w14:textId="005ADCB0"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Instrumenti</w:t>
            </w:r>
            <w:proofErr w:type="spellEnd"/>
            <w:r w:rsidRPr="00415CAF">
              <w:rPr>
                <w:b w:val="0"/>
                <w:sz w:val="24"/>
                <w:szCs w:val="24"/>
              </w:rPr>
              <w:t xml:space="preserve"> </w:t>
            </w:r>
            <w:proofErr w:type="spellStart"/>
            <w:r w:rsidRPr="00415CAF">
              <w:rPr>
                <w:b w:val="0"/>
                <w:sz w:val="24"/>
                <w:szCs w:val="24"/>
              </w:rPr>
              <w:t>bremžu</w:t>
            </w:r>
            <w:proofErr w:type="spellEnd"/>
            <w:r w:rsidRPr="00415CAF">
              <w:rPr>
                <w:b w:val="0"/>
                <w:sz w:val="24"/>
                <w:szCs w:val="24"/>
              </w:rPr>
              <w:t xml:space="preserve"> </w:t>
            </w:r>
            <w:proofErr w:type="spellStart"/>
            <w:r w:rsidRPr="00415CAF">
              <w:rPr>
                <w:b w:val="0"/>
                <w:sz w:val="24"/>
                <w:szCs w:val="24"/>
              </w:rPr>
              <w:t>sistēmas</w:t>
            </w:r>
            <w:proofErr w:type="spellEnd"/>
            <w:r w:rsidRPr="00415CAF">
              <w:rPr>
                <w:b w:val="0"/>
                <w:sz w:val="24"/>
                <w:szCs w:val="24"/>
              </w:rPr>
              <w:t xml:space="preserve"> </w:t>
            </w:r>
            <w:proofErr w:type="spellStart"/>
            <w:r w:rsidRPr="00415CAF">
              <w:rPr>
                <w:b w:val="0"/>
                <w:sz w:val="24"/>
                <w:szCs w:val="24"/>
              </w:rPr>
              <w:t>apkopei</w:t>
            </w:r>
            <w:proofErr w:type="spellEnd"/>
          </w:p>
        </w:tc>
        <w:tc>
          <w:tcPr>
            <w:tcW w:w="2976" w:type="dxa"/>
            <w:tcBorders>
              <w:top w:val="nil"/>
              <w:left w:val="nil"/>
              <w:bottom w:val="single" w:sz="4" w:space="0" w:color="auto"/>
              <w:right w:val="single" w:sz="4" w:space="0" w:color="auto"/>
            </w:tcBorders>
            <w:shd w:val="clear" w:color="auto" w:fill="auto"/>
            <w:vAlign w:val="center"/>
          </w:tcPr>
          <w:p w14:paraId="76E3634F" w14:textId="2FBCDB4F"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 xml:space="preserve">Instrumentu komplekts cauruļu galu apstrādei, pielietojums: Bremžu </w:t>
            </w:r>
            <w:proofErr w:type="spellStart"/>
            <w:r w:rsidRPr="00415CAF">
              <w:rPr>
                <w:rFonts w:ascii="Times New Roman" w:eastAsia="Times New Roman" w:hAnsi="Times New Roman" w:cs="Times New Roman"/>
                <w:sz w:val="24"/>
                <w:szCs w:val="24"/>
                <w:lang w:val="lv-LV" w:eastAsia="lv-LV"/>
              </w:rPr>
              <w:t>šļaukas</w:t>
            </w:r>
            <w:proofErr w:type="spellEnd"/>
            <w:r w:rsidRPr="00415CAF">
              <w:rPr>
                <w:rFonts w:ascii="Times New Roman" w:eastAsia="Times New Roman" w:hAnsi="Times New Roman" w:cs="Times New Roman"/>
                <w:sz w:val="24"/>
                <w:szCs w:val="24"/>
                <w:lang w:val="lv-LV" w:eastAsia="lv-LV"/>
              </w:rPr>
              <w:t>/caurules, 10gab.</w:t>
            </w:r>
          </w:p>
        </w:tc>
        <w:tc>
          <w:tcPr>
            <w:tcW w:w="1418" w:type="dxa"/>
            <w:tcBorders>
              <w:top w:val="nil"/>
              <w:left w:val="nil"/>
              <w:bottom w:val="single" w:sz="4" w:space="0" w:color="auto"/>
              <w:right w:val="single" w:sz="4" w:space="0" w:color="auto"/>
            </w:tcBorders>
            <w:shd w:val="clear" w:color="auto" w:fill="auto"/>
            <w:vAlign w:val="center"/>
          </w:tcPr>
          <w:p w14:paraId="0C65BF38" w14:textId="41A8C4E6"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36658203" w14:textId="65992D91" w:rsidR="00881A4A" w:rsidRPr="00415CAF" w:rsidRDefault="00881A4A" w:rsidP="00415CAF">
            <w:pPr>
              <w:pStyle w:val="1"/>
              <w:tabs>
                <w:tab w:val="left" w:pos="555"/>
              </w:tabs>
              <w:ind w:left="0"/>
              <w:jc w:val="center"/>
              <w:rPr>
                <w:rFonts w:cs="Times New Roman"/>
                <w:bCs/>
              </w:rPr>
            </w:pPr>
            <w:r w:rsidRPr="00415CAF">
              <w:rPr>
                <w:rFonts w:cs="Times New Roman"/>
              </w:rPr>
              <w:t>4</w:t>
            </w:r>
          </w:p>
        </w:tc>
        <w:tc>
          <w:tcPr>
            <w:tcW w:w="1417" w:type="dxa"/>
            <w:tcBorders>
              <w:top w:val="nil"/>
              <w:left w:val="nil"/>
              <w:bottom w:val="single" w:sz="4" w:space="0" w:color="auto"/>
              <w:right w:val="single" w:sz="4" w:space="0" w:color="auto"/>
            </w:tcBorders>
          </w:tcPr>
          <w:p w14:paraId="2CB99FCC"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834158C" w14:textId="77777777" w:rsidR="00881A4A" w:rsidRPr="00415CAF" w:rsidRDefault="00881A4A" w:rsidP="00415CAF">
            <w:pPr>
              <w:pStyle w:val="1"/>
              <w:tabs>
                <w:tab w:val="left" w:pos="555"/>
              </w:tabs>
              <w:ind w:left="0"/>
              <w:jc w:val="center"/>
              <w:rPr>
                <w:rFonts w:cs="Times New Roman"/>
              </w:rPr>
            </w:pPr>
          </w:p>
        </w:tc>
      </w:tr>
      <w:tr w:rsidR="00881A4A" w:rsidRPr="00372817" w14:paraId="58ABBE9E" w14:textId="312B7DCB" w:rsidTr="00881A4A">
        <w:trPr>
          <w:trHeight w:val="510"/>
        </w:trPr>
        <w:tc>
          <w:tcPr>
            <w:tcW w:w="675" w:type="dxa"/>
            <w:vAlign w:val="center"/>
          </w:tcPr>
          <w:p w14:paraId="0E44BB43"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7DD0C53D" w14:textId="558DA701"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Līme</w:t>
            </w:r>
            <w:proofErr w:type="spellEnd"/>
            <w:r w:rsidRPr="00415CAF">
              <w:rPr>
                <w:b w:val="0"/>
                <w:sz w:val="24"/>
                <w:szCs w:val="24"/>
              </w:rPr>
              <w:t xml:space="preserve"> </w:t>
            </w:r>
            <w:proofErr w:type="spellStart"/>
            <w:r w:rsidRPr="00415CAF">
              <w:rPr>
                <w:b w:val="0"/>
                <w:sz w:val="24"/>
                <w:szCs w:val="24"/>
              </w:rPr>
              <w:t>auto</w:t>
            </w:r>
            <w:proofErr w:type="spellEnd"/>
            <w:r w:rsidRPr="00415CAF">
              <w:rPr>
                <w:b w:val="0"/>
                <w:sz w:val="24"/>
                <w:szCs w:val="24"/>
              </w:rPr>
              <w:t xml:space="preserve"> </w:t>
            </w:r>
            <w:proofErr w:type="spellStart"/>
            <w:r w:rsidRPr="00415CAF">
              <w:rPr>
                <w:b w:val="0"/>
                <w:sz w:val="24"/>
                <w:szCs w:val="24"/>
              </w:rPr>
              <w:t>stikliem</w:t>
            </w:r>
            <w:proofErr w:type="spellEnd"/>
          </w:p>
        </w:tc>
        <w:tc>
          <w:tcPr>
            <w:tcW w:w="2976" w:type="dxa"/>
            <w:tcBorders>
              <w:top w:val="nil"/>
              <w:left w:val="nil"/>
              <w:bottom w:val="single" w:sz="4" w:space="0" w:color="auto"/>
              <w:right w:val="single" w:sz="4" w:space="0" w:color="auto"/>
            </w:tcBorders>
            <w:shd w:val="clear" w:color="auto" w:fill="auto"/>
            <w:vAlign w:val="center"/>
          </w:tcPr>
          <w:p w14:paraId="71806978" w14:textId="77777777" w:rsidR="00881A4A" w:rsidRPr="00415CAF" w:rsidRDefault="00881A4A" w:rsidP="00415CAF">
            <w:pPr>
              <w:rPr>
                <w:rFonts w:ascii="Times New Roman" w:eastAsia="Times New Roman" w:hAnsi="Times New Roman" w:cs="Times New Roman"/>
                <w:sz w:val="24"/>
                <w:szCs w:val="24"/>
                <w:lang w:val="lv-LV" w:eastAsia="lv-LV"/>
              </w:rPr>
            </w:pPr>
            <w:proofErr w:type="spellStart"/>
            <w:r w:rsidRPr="00415CAF">
              <w:rPr>
                <w:rFonts w:ascii="Times New Roman" w:eastAsia="Times New Roman" w:hAnsi="Times New Roman" w:cs="Times New Roman"/>
                <w:sz w:val="24"/>
                <w:szCs w:val="24"/>
                <w:lang w:val="lv-LV" w:eastAsia="lv-LV"/>
              </w:rPr>
              <w:t>Vienkomponenta</w:t>
            </w:r>
            <w:proofErr w:type="spellEnd"/>
            <w:r w:rsidRPr="00415CAF">
              <w:rPr>
                <w:rFonts w:ascii="Times New Roman" w:eastAsia="Times New Roman" w:hAnsi="Times New Roman" w:cs="Times New Roman"/>
                <w:sz w:val="24"/>
                <w:szCs w:val="24"/>
                <w:lang w:val="lv-LV" w:eastAsia="lv-LV"/>
              </w:rPr>
              <w:t xml:space="preserve"> poliuretāna līme, kas paredzēta automobiļu stiklu nomaiņai. </w:t>
            </w:r>
          </w:p>
          <w:p w14:paraId="06C4C4B8" w14:textId="7F5C2EFA"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Ķīmiskā bāze: 1-komponenta poliuretāns (</w:t>
            </w:r>
            <w:proofErr w:type="spellStart"/>
            <w:r w:rsidRPr="00415CAF">
              <w:rPr>
                <w:rFonts w:ascii="Times New Roman" w:eastAsia="Times New Roman" w:hAnsi="Times New Roman" w:cs="Times New Roman"/>
                <w:sz w:val="24"/>
                <w:szCs w:val="24"/>
                <w:lang w:val="lv-LV" w:eastAsia="lv-LV"/>
              </w:rPr>
              <w:t>Purform</w:t>
            </w:r>
            <w:proofErr w:type="spellEnd"/>
            <w:r w:rsidRPr="00415CAF">
              <w:rPr>
                <w:rFonts w:ascii="Times New Roman" w:eastAsia="Times New Roman" w:hAnsi="Times New Roman" w:cs="Times New Roman"/>
                <w:sz w:val="24"/>
                <w:szCs w:val="24"/>
                <w:lang w:val="lv-LV" w:eastAsia="lv-LV"/>
              </w:rPr>
              <w:t>®)</w:t>
            </w:r>
          </w:p>
          <w:p w14:paraId="465E75CB" w14:textId="3C21F8EB"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Krāsa: Melna</w:t>
            </w:r>
          </w:p>
          <w:p w14:paraId="2F8A044F" w14:textId="72617C70"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Cietēšanas mehānisms: Mitrumā cietējošs</w:t>
            </w:r>
          </w:p>
          <w:p w14:paraId="50963ECC" w14:textId="2CB875B7"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Blīvums (neizcietējis): 1,33 kg/l</w:t>
            </w:r>
          </w:p>
          <w:p w14:paraId="6045210F" w14:textId="046B3EFB"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Cietēšanas laiks: Ādas veidošanās ~15 minūtes; atvērtais laiks ~10 minūtes (pie 23°C / 50% RH)</w:t>
            </w:r>
          </w:p>
          <w:p w14:paraId="6E6EE9B6" w14:textId="215BD40A"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Cietība (</w:t>
            </w:r>
            <w:proofErr w:type="spellStart"/>
            <w:r w:rsidRPr="00415CAF">
              <w:rPr>
                <w:rFonts w:ascii="Times New Roman" w:eastAsia="Times New Roman" w:hAnsi="Times New Roman" w:cs="Times New Roman"/>
                <w:sz w:val="24"/>
                <w:szCs w:val="24"/>
                <w:lang w:val="lv-LV" w:eastAsia="lv-LV"/>
              </w:rPr>
              <w:t>Shore</w:t>
            </w:r>
            <w:proofErr w:type="spellEnd"/>
            <w:r w:rsidRPr="00415CAF">
              <w:rPr>
                <w:rFonts w:ascii="Times New Roman" w:eastAsia="Times New Roman" w:hAnsi="Times New Roman" w:cs="Times New Roman"/>
                <w:sz w:val="24"/>
                <w:szCs w:val="24"/>
                <w:lang w:val="lv-LV" w:eastAsia="lv-LV"/>
              </w:rPr>
              <w:t xml:space="preserve"> A): 60</w:t>
            </w:r>
          </w:p>
          <w:p w14:paraId="61695843" w14:textId="5AE24797"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 xml:space="preserve">Stiepes izturība: 7 </w:t>
            </w:r>
            <w:proofErr w:type="spellStart"/>
            <w:r w:rsidRPr="00415CAF">
              <w:rPr>
                <w:rFonts w:ascii="Times New Roman" w:eastAsia="Times New Roman" w:hAnsi="Times New Roman" w:cs="Times New Roman"/>
                <w:sz w:val="24"/>
                <w:szCs w:val="24"/>
                <w:lang w:val="lv-LV" w:eastAsia="lv-LV"/>
              </w:rPr>
              <w:t>MPa</w:t>
            </w:r>
            <w:proofErr w:type="spellEnd"/>
          </w:p>
          <w:p w14:paraId="42D937A6" w14:textId="22887DCE"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Pagarinājums līdz pārtraukumam: 400%</w:t>
            </w:r>
          </w:p>
          <w:p w14:paraId="74F47953" w14:textId="694F1BC1"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Plīsuma pretestība: 10 N/mm</w:t>
            </w:r>
          </w:p>
          <w:p w14:paraId="525444F9" w14:textId="6A2B0957"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 xml:space="preserve">Šķērsspēka izturība: 4 </w:t>
            </w:r>
            <w:proofErr w:type="spellStart"/>
            <w:r w:rsidRPr="00415CAF">
              <w:rPr>
                <w:rFonts w:ascii="Times New Roman" w:eastAsia="Times New Roman" w:hAnsi="Times New Roman" w:cs="Times New Roman"/>
                <w:sz w:val="24"/>
                <w:szCs w:val="24"/>
                <w:lang w:val="lv-LV" w:eastAsia="lv-LV"/>
              </w:rPr>
              <w:t>MPa</w:t>
            </w:r>
            <w:proofErr w:type="spellEnd"/>
          </w:p>
          <w:p w14:paraId="4D2BB570" w14:textId="05E6F54E"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Uzglabāšanas laiks: 12 mēneši (zem 25°C)</w:t>
            </w:r>
          </w:p>
        </w:tc>
        <w:tc>
          <w:tcPr>
            <w:tcW w:w="1418" w:type="dxa"/>
            <w:tcBorders>
              <w:top w:val="nil"/>
              <w:left w:val="nil"/>
              <w:bottom w:val="single" w:sz="4" w:space="0" w:color="auto"/>
              <w:right w:val="single" w:sz="4" w:space="0" w:color="auto"/>
            </w:tcBorders>
            <w:shd w:val="clear" w:color="auto" w:fill="auto"/>
            <w:vAlign w:val="center"/>
          </w:tcPr>
          <w:p w14:paraId="20DC6254" w14:textId="491CB9B2"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41B505C9" w14:textId="0182F76A" w:rsidR="00881A4A" w:rsidRPr="00415CAF" w:rsidRDefault="00881A4A" w:rsidP="00415CAF">
            <w:pPr>
              <w:pStyle w:val="1"/>
              <w:tabs>
                <w:tab w:val="left" w:pos="555"/>
              </w:tabs>
              <w:ind w:left="0"/>
              <w:jc w:val="center"/>
              <w:rPr>
                <w:rFonts w:cs="Times New Roman"/>
                <w:bCs/>
              </w:rPr>
            </w:pPr>
            <w:r w:rsidRPr="00415CAF">
              <w:rPr>
                <w:rFonts w:cs="Times New Roman"/>
              </w:rPr>
              <w:t>10</w:t>
            </w:r>
          </w:p>
        </w:tc>
        <w:tc>
          <w:tcPr>
            <w:tcW w:w="1417" w:type="dxa"/>
            <w:tcBorders>
              <w:top w:val="nil"/>
              <w:left w:val="nil"/>
              <w:bottom w:val="single" w:sz="4" w:space="0" w:color="auto"/>
              <w:right w:val="single" w:sz="4" w:space="0" w:color="auto"/>
            </w:tcBorders>
          </w:tcPr>
          <w:p w14:paraId="6C8597BB"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5C1AC99B" w14:textId="77777777" w:rsidR="00881A4A" w:rsidRPr="00415CAF" w:rsidRDefault="00881A4A" w:rsidP="00415CAF">
            <w:pPr>
              <w:pStyle w:val="1"/>
              <w:tabs>
                <w:tab w:val="left" w:pos="555"/>
              </w:tabs>
              <w:ind w:left="0"/>
              <w:jc w:val="center"/>
              <w:rPr>
                <w:rFonts w:cs="Times New Roman"/>
              </w:rPr>
            </w:pPr>
          </w:p>
        </w:tc>
      </w:tr>
      <w:tr w:rsidR="00881A4A" w:rsidRPr="00372817" w14:paraId="79BFE78F" w14:textId="0AB53613" w:rsidTr="00881A4A">
        <w:trPr>
          <w:trHeight w:val="510"/>
        </w:trPr>
        <w:tc>
          <w:tcPr>
            <w:tcW w:w="675" w:type="dxa"/>
            <w:vAlign w:val="center"/>
          </w:tcPr>
          <w:p w14:paraId="4FBCA1FE"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29F6B03" w14:textId="7046FF4E" w:rsidR="00881A4A" w:rsidRPr="00415CAF" w:rsidRDefault="00881A4A" w:rsidP="00415CAF">
            <w:pPr>
              <w:pStyle w:val="Heading1"/>
              <w:spacing w:before="0" w:beforeAutospacing="0" w:after="0" w:afterAutospacing="0"/>
              <w:outlineLvl w:val="0"/>
              <w:rPr>
                <w:b w:val="0"/>
                <w:bCs w:val="0"/>
                <w:sz w:val="24"/>
                <w:szCs w:val="24"/>
                <w:lang w:val="en-US"/>
              </w:rPr>
            </w:pPr>
            <w:proofErr w:type="spellStart"/>
            <w:r w:rsidRPr="00415CAF">
              <w:rPr>
                <w:b w:val="0"/>
                <w:sz w:val="24"/>
                <w:szCs w:val="24"/>
                <w:lang w:val="en-US"/>
              </w:rPr>
              <w:t>Instrumenti</w:t>
            </w:r>
            <w:proofErr w:type="spellEnd"/>
            <w:r w:rsidRPr="00415CAF">
              <w:rPr>
                <w:b w:val="0"/>
                <w:sz w:val="24"/>
                <w:szCs w:val="24"/>
                <w:lang w:val="en-US"/>
              </w:rPr>
              <w:t xml:space="preserve"> </w:t>
            </w:r>
            <w:proofErr w:type="spellStart"/>
            <w:r w:rsidRPr="00415CAF">
              <w:rPr>
                <w:b w:val="0"/>
                <w:sz w:val="24"/>
                <w:szCs w:val="24"/>
                <w:lang w:val="en-US"/>
              </w:rPr>
              <w:t>riepu</w:t>
            </w:r>
            <w:proofErr w:type="spellEnd"/>
            <w:r w:rsidRPr="00415CAF">
              <w:rPr>
                <w:b w:val="0"/>
                <w:sz w:val="24"/>
                <w:szCs w:val="24"/>
                <w:lang w:val="en-US"/>
              </w:rPr>
              <w:t xml:space="preserve"> </w:t>
            </w:r>
            <w:proofErr w:type="spellStart"/>
            <w:r w:rsidRPr="00415CAF">
              <w:rPr>
                <w:b w:val="0"/>
                <w:sz w:val="24"/>
                <w:szCs w:val="24"/>
                <w:lang w:val="en-US"/>
              </w:rPr>
              <w:t>apkopei</w:t>
            </w:r>
            <w:proofErr w:type="spellEnd"/>
            <w:r w:rsidRPr="00415CAF">
              <w:rPr>
                <w:b w:val="0"/>
                <w:sz w:val="24"/>
                <w:szCs w:val="24"/>
                <w:lang w:val="en-US"/>
              </w:rPr>
              <w:t xml:space="preserve"> un </w:t>
            </w:r>
            <w:proofErr w:type="spellStart"/>
            <w:r w:rsidRPr="00415CAF">
              <w:rPr>
                <w:b w:val="0"/>
                <w:sz w:val="24"/>
                <w:szCs w:val="24"/>
                <w:lang w:val="en-US"/>
              </w:rPr>
              <w:t>remontam</w:t>
            </w:r>
            <w:proofErr w:type="spellEnd"/>
          </w:p>
        </w:tc>
        <w:tc>
          <w:tcPr>
            <w:tcW w:w="2976" w:type="dxa"/>
            <w:tcBorders>
              <w:top w:val="nil"/>
              <w:left w:val="nil"/>
              <w:bottom w:val="single" w:sz="4" w:space="0" w:color="auto"/>
              <w:right w:val="single" w:sz="4" w:space="0" w:color="auto"/>
            </w:tcBorders>
            <w:shd w:val="clear" w:color="auto" w:fill="auto"/>
            <w:vAlign w:val="center"/>
          </w:tcPr>
          <w:p w14:paraId="08D90E7C" w14:textId="21C1AB7E"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Komplekts riepu remontam. Īlens ar rokturi, spirālurbis ar rokturi, 5 diegi, līme.</w:t>
            </w:r>
          </w:p>
        </w:tc>
        <w:tc>
          <w:tcPr>
            <w:tcW w:w="1418" w:type="dxa"/>
            <w:tcBorders>
              <w:top w:val="nil"/>
              <w:left w:val="nil"/>
              <w:bottom w:val="single" w:sz="4" w:space="0" w:color="auto"/>
              <w:right w:val="single" w:sz="4" w:space="0" w:color="auto"/>
            </w:tcBorders>
            <w:shd w:val="clear" w:color="auto" w:fill="auto"/>
            <w:vAlign w:val="center"/>
          </w:tcPr>
          <w:p w14:paraId="0A0D6DF6" w14:textId="4B4154F5"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404031B6" w14:textId="5447FADD"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64E8268E"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391C0382" w14:textId="77777777" w:rsidR="00881A4A" w:rsidRPr="00415CAF" w:rsidRDefault="00881A4A" w:rsidP="00415CAF">
            <w:pPr>
              <w:pStyle w:val="1"/>
              <w:tabs>
                <w:tab w:val="left" w:pos="555"/>
              </w:tabs>
              <w:ind w:left="0"/>
              <w:jc w:val="center"/>
              <w:rPr>
                <w:rFonts w:cs="Times New Roman"/>
              </w:rPr>
            </w:pPr>
          </w:p>
        </w:tc>
      </w:tr>
      <w:tr w:rsidR="00881A4A" w:rsidRPr="00372817" w14:paraId="46CCDFCA" w14:textId="02BF579D" w:rsidTr="00881A4A">
        <w:trPr>
          <w:trHeight w:val="510"/>
        </w:trPr>
        <w:tc>
          <w:tcPr>
            <w:tcW w:w="675" w:type="dxa"/>
            <w:vAlign w:val="center"/>
          </w:tcPr>
          <w:p w14:paraId="52234DFD"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14.</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F73B243" w14:textId="3AA7B897"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Muciņas</w:t>
            </w:r>
            <w:proofErr w:type="spellEnd"/>
            <w:r w:rsidRPr="00415CAF">
              <w:rPr>
                <w:b w:val="0"/>
                <w:sz w:val="24"/>
                <w:szCs w:val="24"/>
              </w:rPr>
              <w:t xml:space="preserve"> </w:t>
            </w:r>
            <w:proofErr w:type="spellStart"/>
            <w:r w:rsidRPr="00415CAF">
              <w:rPr>
                <w:b w:val="0"/>
                <w:sz w:val="24"/>
                <w:szCs w:val="24"/>
              </w:rPr>
              <w:t>uzgalis</w:t>
            </w:r>
            <w:proofErr w:type="spellEnd"/>
            <w:r w:rsidRPr="00415CAF">
              <w:rPr>
                <w:b w:val="0"/>
                <w:sz w:val="24"/>
                <w:szCs w:val="24"/>
              </w:rPr>
              <w:t xml:space="preserve"> </w:t>
            </w:r>
            <w:proofErr w:type="spellStart"/>
            <w:r w:rsidRPr="00415CAF">
              <w:rPr>
                <w:b w:val="0"/>
                <w:sz w:val="24"/>
                <w:szCs w:val="24"/>
              </w:rPr>
              <w:t>rokturim</w:t>
            </w:r>
            <w:proofErr w:type="spellEnd"/>
          </w:p>
        </w:tc>
        <w:tc>
          <w:tcPr>
            <w:tcW w:w="2976" w:type="dxa"/>
            <w:tcBorders>
              <w:top w:val="nil"/>
              <w:left w:val="nil"/>
              <w:bottom w:val="single" w:sz="4" w:space="0" w:color="auto"/>
              <w:right w:val="single" w:sz="4" w:space="0" w:color="auto"/>
            </w:tcBorders>
            <w:shd w:val="clear" w:color="auto" w:fill="auto"/>
            <w:vAlign w:val="center"/>
          </w:tcPr>
          <w:p w14:paraId="048A7588" w14:textId="06FD3828"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 xml:space="preserve">Rokturis 1/4 collas, profils: kvadrāts, </w:t>
            </w:r>
            <w:proofErr w:type="spellStart"/>
            <w:r w:rsidRPr="00415CAF">
              <w:rPr>
                <w:rFonts w:ascii="Times New Roman" w:eastAsia="Times New Roman" w:hAnsi="Times New Roman" w:cs="Times New Roman"/>
                <w:sz w:val="24"/>
                <w:szCs w:val="24"/>
                <w:lang w:val="lv-LV" w:eastAsia="lv-LV"/>
              </w:rPr>
              <w:t>pagarinajumiem</w:t>
            </w:r>
            <w:proofErr w:type="spellEnd"/>
            <w:r w:rsidRPr="00415CAF">
              <w:rPr>
                <w:rFonts w:ascii="Times New Roman" w:eastAsia="Times New Roman" w:hAnsi="Times New Roman" w:cs="Times New Roman"/>
                <w:sz w:val="24"/>
                <w:szCs w:val="24"/>
                <w:lang w:val="lv-LV" w:eastAsia="lv-LV"/>
              </w:rPr>
              <w:t xml:space="preserve"> / </w:t>
            </w:r>
            <w:r w:rsidRPr="00415CAF">
              <w:rPr>
                <w:rFonts w:ascii="Times New Roman" w:eastAsia="Times New Roman" w:hAnsi="Times New Roman" w:cs="Times New Roman"/>
                <w:sz w:val="24"/>
                <w:szCs w:val="24"/>
                <w:lang w:val="lv-LV" w:eastAsia="lv-LV"/>
              </w:rPr>
              <w:lastRenderedPageBreak/>
              <w:t>uzgaļiem / uzgaļiem (bitiem)</w:t>
            </w:r>
          </w:p>
        </w:tc>
        <w:tc>
          <w:tcPr>
            <w:tcW w:w="1418" w:type="dxa"/>
            <w:tcBorders>
              <w:top w:val="nil"/>
              <w:left w:val="nil"/>
              <w:bottom w:val="single" w:sz="4" w:space="0" w:color="auto"/>
              <w:right w:val="single" w:sz="4" w:space="0" w:color="auto"/>
            </w:tcBorders>
            <w:shd w:val="clear" w:color="auto" w:fill="auto"/>
            <w:vAlign w:val="center"/>
          </w:tcPr>
          <w:p w14:paraId="4ECB96EE" w14:textId="4C802ADD"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lastRenderedPageBreak/>
              <w:t>gab</w:t>
            </w:r>
          </w:p>
        </w:tc>
        <w:tc>
          <w:tcPr>
            <w:tcW w:w="1417" w:type="dxa"/>
            <w:tcBorders>
              <w:top w:val="nil"/>
              <w:left w:val="nil"/>
              <w:bottom w:val="single" w:sz="4" w:space="0" w:color="auto"/>
              <w:right w:val="single" w:sz="4" w:space="0" w:color="auto"/>
            </w:tcBorders>
            <w:shd w:val="clear" w:color="auto" w:fill="auto"/>
            <w:vAlign w:val="center"/>
          </w:tcPr>
          <w:p w14:paraId="736A0EF6" w14:textId="47534409" w:rsidR="00881A4A" w:rsidRPr="00415CAF" w:rsidRDefault="00881A4A" w:rsidP="00415CAF">
            <w:pPr>
              <w:pStyle w:val="1"/>
              <w:tabs>
                <w:tab w:val="left" w:pos="555"/>
              </w:tabs>
              <w:ind w:left="0"/>
              <w:jc w:val="center"/>
              <w:rPr>
                <w:rFonts w:cs="Times New Roman"/>
                <w:bCs/>
              </w:rPr>
            </w:pPr>
            <w:r>
              <w:rPr>
                <w:rFonts w:cs="Times New Roman"/>
              </w:rPr>
              <w:t>5</w:t>
            </w:r>
          </w:p>
        </w:tc>
        <w:tc>
          <w:tcPr>
            <w:tcW w:w="1417" w:type="dxa"/>
            <w:tcBorders>
              <w:top w:val="nil"/>
              <w:left w:val="nil"/>
              <w:bottom w:val="single" w:sz="4" w:space="0" w:color="auto"/>
              <w:right w:val="single" w:sz="4" w:space="0" w:color="auto"/>
            </w:tcBorders>
          </w:tcPr>
          <w:p w14:paraId="0190DD28"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2D810713" w14:textId="77777777" w:rsidR="00881A4A" w:rsidRDefault="00881A4A" w:rsidP="00415CAF">
            <w:pPr>
              <w:pStyle w:val="1"/>
              <w:tabs>
                <w:tab w:val="left" w:pos="555"/>
              </w:tabs>
              <w:ind w:left="0"/>
              <w:jc w:val="center"/>
              <w:rPr>
                <w:rFonts w:cs="Times New Roman"/>
              </w:rPr>
            </w:pPr>
          </w:p>
        </w:tc>
      </w:tr>
      <w:tr w:rsidR="00881A4A" w:rsidRPr="00372817" w14:paraId="59978BB5" w14:textId="49F92F93" w:rsidTr="00881A4A">
        <w:trPr>
          <w:trHeight w:val="510"/>
        </w:trPr>
        <w:tc>
          <w:tcPr>
            <w:tcW w:w="675" w:type="dxa"/>
            <w:vAlign w:val="center"/>
          </w:tcPr>
          <w:p w14:paraId="3CB21BEE" w14:textId="77777777" w:rsidR="00881A4A" w:rsidRPr="00415CAF" w:rsidRDefault="00881A4A" w:rsidP="00415CAF">
            <w:pPr>
              <w:pStyle w:val="1"/>
              <w:tabs>
                <w:tab w:val="left" w:pos="555"/>
              </w:tabs>
              <w:ind w:left="0"/>
              <w:jc w:val="center"/>
              <w:rPr>
                <w:rFonts w:cs="Times New Roman"/>
                <w:bCs/>
              </w:rPr>
            </w:pPr>
            <w:r w:rsidRPr="00415CAF">
              <w:rPr>
                <w:rFonts w:cs="Times New Roman"/>
                <w:bCs/>
              </w:rPr>
              <w:lastRenderedPageBreak/>
              <w:t>15.</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7E6413F" w14:textId="6F9F4F9B"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 xml:space="preserve">Uzgriežņu atslēga ar pārslēdzamu </w:t>
            </w:r>
            <w:proofErr w:type="spellStart"/>
            <w:r w:rsidRPr="00415CAF">
              <w:rPr>
                <w:b w:val="0"/>
                <w:sz w:val="24"/>
                <w:szCs w:val="24"/>
                <w:lang w:val="lv-LV"/>
              </w:rPr>
              <w:t>sprūdmehānismu</w:t>
            </w:r>
            <w:proofErr w:type="spellEnd"/>
          </w:p>
        </w:tc>
        <w:tc>
          <w:tcPr>
            <w:tcW w:w="2976" w:type="dxa"/>
            <w:tcBorders>
              <w:top w:val="nil"/>
              <w:left w:val="nil"/>
              <w:bottom w:val="single" w:sz="4" w:space="0" w:color="auto"/>
              <w:right w:val="single" w:sz="4" w:space="0" w:color="auto"/>
            </w:tcBorders>
            <w:shd w:val="clear" w:color="auto" w:fill="auto"/>
            <w:vAlign w:val="center"/>
          </w:tcPr>
          <w:p w14:paraId="7761C1CF" w14:textId="0E4A206D" w:rsidR="00881A4A" w:rsidRPr="00415CAF" w:rsidRDefault="00881A4A" w:rsidP="00415CAF">
            <w:pPr>
              <w:rPr>
                <w:rFonts w:ascii="Times New Roman" w:hAnsi="Times New Roman" w:cs="Times New Roman"/>
                <w:sz w:val="24"/>
                <w:szCs w:val="24"/>
              </w:rPr>
            </w:pPr>
            <w:r w:rsidRPr="00415CAF">
              <w:rPr>
                <w:rFonts w:ascii="Times New Roman" w:hAnsi="Times New Roman" w:cs="Times New Roman"/>
                <w:sz w:val="24"/>
                <w:szCs w:val="24"/>
              </w:rPr>
              <w:t xml:space="preserve">Handle / </w:t>
            </w:r>
            <w:proofErr w:type="spellStart"/>
            <w:r w:rsidRPr="00415CAF">
              <w:rPr>
                <w:rFonts w:ascii="Times New Roman" w:hAnsi="Times New Roman" w:cs="Times New Roman"/>
                <w:sz w:val="24"/>
                <w:szCs w:val="24"/>
              </w:rPr>
              <w:t>Rachet</w:t>
            </w:r>
            <w:proofErr w:type="spellEnd"/>
            <w:r w:rsidRPr="00415CAF">
              <w:rPr>
                <w:rFonts w:ascii="Times New Roman" w:hAnsi="Times New Roman" w:cs="Times New Roman"/>
                <w:sz w:val="24"/>
                <w:szCs w:val="24"/>
              </w:rPr>
              <w:t>, 1/4 inch, profile: square, number of teeth: 45, kind: with quick release</w:t>
            </w:r>
          </w:p>
        </w:tc>
        <w:tc>
          <w:tcPr>
            <w:tcW w:w="1418" w:type="dxa"/>
            <w:tcBorders>
              <w:top w:val="nil"/>
              <w:left w:val="nil"/>
              <w:bottom w:val="single" w:sz="4" w:space="0" w:color="auto"/>
              <w:right w:val="single" w:sz="4" w:space="0" w:color="auto"/>
            </w:tcBorders>
            <w:shd w:val="clear" w:color="auto" w:fill="auto"/>
            <w:vAlign w:val="center"/>
          </w:tcPr>
          <w:p w14:paraId="7C551DAD" w14:textId="7A7BF356"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6860833C" w14:textId="477FB742"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77A2F2A1"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142F2F0" w14:textId="77777777" w:rsidR="00881A4A" w:rsidRPr="00415CAF" w:rsidRDefault="00881A4A" w:rsidP="00415CAF">
            <w:pPr>
              <w:pStyle w:val="1"/>
              <w:tabs>
                <w:tab w:val="left" w:pos="555"/>
              </w:tabs>
              <w:ind w:left="0"/>
              <w:jc w:val="center"/>
              <w:rPr>
                <w:rFonts w:cs="Times New Roman"/>
              </w:rPr>
            </w:pPr>
          </w:p>
        </w:tc>
      </w:tr>
      <w:tr w:rsidR="00881A4A" w:rsidRPr="00372817" w14:paraId="5FA38217" w14:textId="406EC31E" w:rsidTr="00881A4A">
        <w:trPr>
          <w:trHeight w:val="510"/>
        </w:trPr>
        <w:tc>
          <w:tcPr>
            <w:tcW w:w="675" w:type="dxa"/>
            <w:vAlign w:val="center"/>
          </w:tcPr>
          <w:p w14:paraId="25D782B6"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16.</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57BE3F6E" w14:textId="0F987B60"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 xml:space="preserve">Uzgriežņu atslēga ar pārslēdzamu </w:t>
            </w:r>
            <w:proofErr w:type="spellStart"/>
            <w:r w:rsidRPr="00415CAF">
              <w:rPr>
                <w:b w:val="0"/>
                <w:sz w:val="24"/>
                <w:szCs w:val="24"/>
                <w:lang w:val="lv-LV"/>
              </w:rPr>
              <w:t>sprūdmehānismu</w:t>
            </w:r>
            <w:proofErr w:type="spellEnd"/>
          </w:p>
        </w:tc>
        <w:tc>
          <w:tcPr>
            <w:tcW w:w="2976" w:type="dxa"/>
            <w:tcBorders>
              <w:top w:val="single" w:sz="8" w:space="0" w:color="auto"/>
              <w:left w:val="nil"/>
              <w:bottom w:val="single" w:sz="4" w:space="0" w:color="auto"/>
              <w:right w:val="single" w:sz="4" w:space="0" w:color="auto"/>
            </w:tcBorders>
            <w:shd w:val="clear" w:color="auto" w:fill="auto"/>
            <w:vAlign w:val="center"/>
          </w:tcPr>
          <w:p w14:paraId="38944B75" w14:textId="3B1699C9" w:rsidR="00881A4A" w:rsidRPr="00415CAF" w:rsidRDefault="00881A4A" w:rsidP="00415CAF">
            <w:pPr>
              <w:rPr>
                <w:rFonts w:ascii="Times New Roman" w:hAnsi="Times New Roman" w:cs="Times New Roman"/>
                <w:sz w:val="24"/>
                <w:szCs w:val="24"/>
                <w:lang w:val="lv-LV"/>
              </w:rPr>
            </w:pPr>
            <w:proofErr w:type="spellStart"/>
            <w:r w:rsidRPr="00415CAF">
              <w:rPr>
                <w:rFonts w:ascii="Times New Roman" w:hAnsi="Times New Roman" w:cs="Times New Roman"/>
                <w:sz w:val="24"/>
                <w:szCs w:val="24"/>
                <w:lang w:val="lv-LV"/>
              </w:rPr>
              <w:t>Sprūdatslēga</w:t>
            </w:r>
            <w:proofErr w:type="spellEnd"/>
            <w:r w:rsidRPr="00415CAF">
              <w:rPr>
                <w:rFonts w:ascii="Times New Roman" w:hAnsi="Times New Roman" w:cs="Times New Roman"/>
                <w:sz w:val="24"/>
                <w:szCs w:val="24"/>
                <w:lang w:val="lv-LV"/>
              </w:rPr>
              <w:t xml:space="preserve"> 1/4", garums 128 mm (</w:t>
            </w:r>
            <w:proofErr w:type="spellStart"/>
            <w:r w:rsidRPr="00415CAF">
              <w:rPr>
                <w:rFonts w:ascii="Times New Roman" w:hAnsi="Times New Roman" w:cs="Times New Roman"/>
                <w:sz w:val="24"/>
                <w:szCs w:val="24"/>
                <w:lang w:val="lv-LV"/>
              </w:rPr>
              <w:t>remkomplekts</w:t>
            </w:r>
            <w:proofErr w:type="spellEnd"/>
            <w:r w:rsidRPr="00415CAF">
              <w:rPr>
                <w:rFonts w:ascii="Times New Roman" w:hAnsi="Times New Roman" w:cs="Times New Roman"/>
                <w:sz w:val="24"/>
                <w:szCs w:val="24"/>
                <w:lang w:val="lv-LV"/>
              </w:rPr>
              <w:t>, kodam: 0XGX4010-P01)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1FA1F2" w14:textId="07942BFA"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947D9B" w14:textId="6E042C82"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single" w:sz="4" w:space="0" w:color="auto"/>
              <w:left w:val="nil"/>
              <w:bottom w:val="single" w:sz="4" w:space="0" w:color="auto"/>
              <w:right w:val="single" w:sz="4" w:space="0" w:color="auto"/>
            </w:tcBorders>
          </w:tcPr>
          <w:p w14:paraId="74403F3F" w14:textId="77777777" w:rsidR="00881A4A" w:rsidRPr="00415CAF"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5FC73C8F" w14:textId="77777777" w:rsidR="00881A4A" w:rsidRPr="00415CAF" w:rsidRDefault="00881A4A" w:rsidP="00415CAF">
            <w:pPr>
              <w:pStyle w:val="1"/>
              <w:tabs>
                <w:tab w:val="left" w:pos="555"/>
              </w:tabs>
              <w:ind w:left="0"/>
              <w:jc w:val="center"/>
              <w:rPr>
                <w:rFonts w:cs="Times New Roman"/>
              </w:rPr>
            </w:pPr>
          </w:p>
        </w:tc>
      </w:tr>
      <w:tr w:rsidR="00881A4A" w:rsidRPr="00372817" w14:paraId="6090AB26" w14:textId="796B30B5" w:rsidTr="00881A4A">
        <w:trPr>
          <w:trHeight w:val="510"/>
        </w:trPr>
        <w:tc>
          <w:tcPr>
            <w:tcW w:w="675" w:type="dxa"/>
            <w:vAlign w:val="center"/>
          </w:tcPr>
          <w:p w14:paraId="1EC2A3F2"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17.</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C182A7F" w14:textId="093E9A60"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Muciņa</w:t>
            </w:r>
          </w:p>
        </w:tc>
        <w:tc>
          <w:tcPr>
            <w:tcW w:w="2976" w:type="dxa"/>
            <w:tcBorders>
              <w:top w:val="nil"/>
              <w:left w:val="nil"/>
              <w:bottom w:val="single" w:sz="4" w:space="0" w:color="auto"/>
              <w:right w:val="single" w:sz="4" w:space="0" w:color="auto"/>
            </w:tcBorders>
            <w:shd w:val="clear" w:color="auto" w:fill="auto"/>
            <w:vAlign w:val="center"/>
          </w:tcPr>
          <w:p w14:paraId="36230ABA" w14:textId="2EE14C73"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eastAsia="Times New Roman" w:hAnsi="Times New Roman" w:cs="Times New Roman"/>
                <w:sz w:val="24"/>
                <w:szCs w:val="24"/>
                <w:lang w:val="lv-LV" w:eastAsia="lv-LV"/>
              </w:rPr>
              <w:t xml:space="preserve">Muciņa1/4" (6,3 mm) (iekšējā), TORX, </w:t>
            </w:r>
            <w:proofErr w:type="spellStart"/>
            <w:r w:rsidRPr="00415CAF">
              <w:rPr>
                <w:rFonts w:ascii="Times New Roman" w:eastAsia="Times New Roman" w:hAnsi="Times New Roman" w:cs="Times New Roman"/>
                <w:sz w:val="24"/>
                <w:szCs w:val="24"/>
                <w:lang w:val="lv-LV" w:eastAsia="lv-LV"/>
              </w:rPr>
              <w:t>tORX</w:t>
            </w:r>
            <w:proofErr w:type="spellEnd"/>
            <w:r w:rsidRPr="00415CAF">
              <w:rPr>
                <w:rFonts w:ascii="Times New Roman" w:eastAsia="Times New Roman" w:hAnsi="Times New Roman" w:cs="Times New Roman"/>
                <w:sz w:val="24"/>
                <w:szCs w:val="24"/>
                <w:lang w:val="lv-LV" w:eastAsia="lv-LV"/>
              </w:rPr>
              <w:t xml:space="preserve"> / E-TORX muciņas izmērs: T30</w:t>
            </w:r>
          </w:p>
        </w:tc>
        <w:tc>
          <w:tcPr>
            <w:tcW w:w="1418" w:type="dxa"/>
            <w:tcBorders>
              <w:top w:val="nil"/>
              <w:left w:val="nil"/>
              <w:bottom w:val="single" w:sz="4" w:space="0" w:color="auto"/>
              <w:right w:val="single" w:sz="4" w:space="0" w:color="auto"/>
            </w:tcBorders>
            <w:shd w:val="clear" w:color="auto" w:fill="auto"/>
            <w:vAlign w:val="center"/>
          </w:tcPr>
          <w:p w14:paraId="795F4B12" w14:textId="186B1FEB"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57CFF902" w14:textId="1722E218" w:rsidR="00881A4A" w:rsidRPr="00415CAF" w:rsidRDefault="00881A4A" w:rsidP="00415CAF">
            <w:pPr>
              <w:pStyle w:val="1"/>
              <w:tabs>
                <w:tab w:val="left" w:pos="555"/>
              </w:tabs>
              <w:ind w:left="0"/>
              <w:jc w:val="center"/>
              <w:rPr>
                <w:rFonts w:cs="Times New Roman"/>
                <w:bCs/>
              </w:rPr>
            </w:pPr>
            <w:r>
              <w:rPr>
                <w:rFonts w:cs="Times New Roman"/>
              </w:rPr>
              <w:t>10</w:t>
            </w:r>
          </w:p>
        </w:tc>
        <w:tc>
          <w:tcPr>
            <w:tcW w:w="1417" w:type="dxa"/>
            <w:tcBorders>
              <w:top w:val="nil"/>
              <w:left w:val="nil"/>
              <w:bottom w:val="single" w:sz="4" w:space="0" w:color="auto"/>
              <w:right w:val="single" w:sz="4" w:space="0" w:color="auto"/>
            </w:tcBorders>
          </w:tcPr>
          <w:p w14:paraId="20388C23"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3464E246" w14:textId="77777777" w:rsidR="00881A4A" w:rsidRDefault="00881A4A" w:rsidP="00415CAF">
            <w:pPr>
              <w:pStyle w:val="1"/>
              <w:tabs>
                <w:tab w:val="left" w:pos="555"/>
              </w:tabs>
              <w:ind w:left="0"/>
              <w:jc w:val="center"/>
              <w:rPr>
                <w:rFonts w:cs="Times New Roman"/>
              </w:rPr>
            </w:pPr>
          </w:p>
        </w:tc>
      </w:tr>
      <w:tr w:rsidR="00881A4A" w:rsidRPr="00372817" w14:paraId="78A9855C" w14:textId="1D495CD1" w:rsidTr="00881A4A">
        <w:trPr>
          <w:trHeight w:val="510"/>
        </w:trPr>
        <w:tc>
          <w:tcPr>
            <w:tcW w:w="675" w:type="dxa"/>
            <w:vAlign w:val="center"/>
          </w:tcPr>
          <w:p w14:paraId="2902C073"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18.</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699DC7FA" w14:textId="7D48C91B"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Muciņa</w:t>
            </w:r>
          </w:p>
        </w:tc>
        <w:tc>
          <w:tcPr>
            <w:tcW w:w="2976" w:type="dxa"/>
            <w:tcBorders>
              <w:top w:val="nil"/>
              <w:left w:val="nil"/>
              <w:bottom w:val="single" w:sz="4" w:space="0" w:color="auto"/>
              <w:right w:val="single" w:sz="4" w:space="0" w:color="auto"/>
            </w:tcBorders>
            <w:shd w:val="clear" w:color="auto" w:fill="auto"/>
            <w:vAlign w:val="center"/>
          </w:tcPr>
          <w:p w14:paraId="77892988" w14:textId="7BFB90D6"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hAnsi="Times New Roman" w:cs="Times New Roman"/>
                <w:sz w:val="24"/>
                <w:szCs w:val="24"/>
                <w:lang w:val="lv-LV"/>
              </w:rPr>
              <w:t xml:space="preserve"> Muciņa1/4" (6,3 mm) (iekšējā), TORX </w:t>
            </w:r>
            <w:proofErr w:type="spellStart"/>
            <w:r w:rsidRPr="00415CAF">
              <w:rPr>
                <w:rFonts w:ascii="Times New Roman" w:hAnsi="Times New Roman" w:cs="Times New Roman"/>
                <w:sz w:val="24"/>
                <w:szCs w:val="24"/>
                <w:lang w:val="lv-LV"/>
              </w:rPr>
              <w:t>Tamper</w:t>
            </w:r>
            <w:proofErr w:type="spellEnd"/>
            <w:r w:rsidRPr="00415CAF">
              <w:rPr>
                <w:rFonts w:ascii="Times New Roman" w:hAnsi="Times New Roman" w:cs="Times New Roman"/>
                <w:sz w:val="24"/>
                <w:szCs w:val="24"/>
                <w:lang w:val="lv-LV"/>
              </w:rPr>
              <w:t xml:space="preserve">, </w:t>
            </w:r>
            <w:proofErr w:type="spellStart"/>
            <w:r w:rsidRPr="00415CAF">
              <w:rPr>
                <w:rFonts w:ascii="Times New Roman" w:hAnsi="Times New Roman" w:cs="Times New Roman"/>
                <w:sz w:val="24"/>
                <w:szCs w:val="24"/>
                <w:lang w:val="lv-LV"/>
              </w:rPr>
              <w:t>tORX</w:t>
            </w:r>
            <w:proofErr w:type="spellEnd"/>
            <w:r w:rsidRPr="00415CAF">
              <w:rPr>
                <w:rFonts w:ascii="Times New Roman" w:hAnsi="Times New Roman" w:cs="Times New Roman"/>
                <w:sz w:val="24"/>
                <w:szCs w:val="24"/>
                <w:lang w:val="lv-LV"/>
              </w:rPr>
              <w:t xml:space="preserve"> / E-TORX muciņas izmērs: T20, virsma: Matēts </w:t>
            </w:r>
            <w:proofErr w:type="spellStart"/>
            <w:r w:rsidRPr="00415CAF">
              <w:rPr>
                <w:rFonts w:ascii="Times New Roman" w:hAnsi="Times New Roman" w:cs="Times New Roman"/>
                <w:sz w:val="24"/>
                <w:szCs w:val="24"/>
                <w:lang w:val="lv-LV"/>
              </w:rPr>
              <w:t>Cr</w:t>
            </w:r>
            <w:proofErr w:type="spellEnd"/>
            <w:r w:rsidRPr="00415CAF">
              <w:rPr>
                <w:rFonts w:ascii="Times New Roman" w:hAnsi="Times New Roman" w:cs="Times New Roman"/>
                <w:sz w:val="24"/>
                <w:szCs w:val="24"/>
                <w:lang w:val="lv-LV"/>
              </w:rPr>
              <w:t>,</w:t>
            </w:r>
          </w:p>
        </w:tc>
        <w:tc>
          <w:tcPr>
            <w:tcW w:w="1418" w:type="dxa"/>
            <w:tcBorders>
              <w:top w:val="nil"/>
              <w:left w:val="nil"/>
              <w:bottom w:val="single" w:sz="4" w:space="0" w:color="auto"/>
              <w:right w:val="single" w:sz="4" w:space="0" w:color="auto"/>
            </w:tcBorders>
            <w:shd w:val="clear" w:color="auto" w:fill="auto"/>
            <w:vAlign w:val="center"/>
          </w:tcPr>
          <w:p w14:paraId="640B2F4E" w14:textId="2A5E32E8"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1C22A891" w14:textId="72522222" w:rsidR="00881A4A" w:rsidRPr="00415CAF" w:rsidRDefault="00881A4A" w:rsidP="00415CAF">
            <w:pPr>
              <w:pStyle w:val="1"/>
              <w:tabs>
                <w:tab w:val="left" w:pos="555"/>
              </w:tabs>
              <w:ind w:left="0"/>
              <w:jc w:val="center"/>
              <w:rPr>
                <w:rFonts w:cs="Times New Roman"/>
                <w:bCs/>
              </w:rPr>
            </w:pPr>
            <w:r>
              <w:rPr>
                <w:rFonts w:cs="Times New Roman"/>
              </w:rPr>
              <w:t>10</w:t>
            </w:r>
          </w:p>
        </w:tc>
        <w:tc>
          <w:tcPr>
            <w:tcW w:w="1417" w:type="dxa"/>
            <w:tcBorders>
              <w:top w:val="nil"/>
              <w:left w:val="nil"/>
              <w:bottom w:val="single" w:sz="4" w:space="0" w:color="auto"/>
              <w:right w:val="single" w:sz="4" w:space="0" w:color="auto"/>
            </w:tcBorders>
          </w:tcPr>
          <w:p w14:paraId="227A790C"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F8280E6" w14:textId="77777777" w:rsidR="00881A4A" w:rsidRDefault="00881A4A" w:rsidP="00415CAF">
            <w:pPr>
              <w:pStyle w:val="1"/>
              <w:tabs>
                <w:tab w:val="left" w:pos="555"/>
              </w:tabs>
              <w:ind w:left="0"/>
              <w:jc w:val="center"/>
              <w:rPr>
                <w:rFonts w:cs="Times New Roman"/>
              </w:rPr>
            </w:pPr>
          </w:p>
        </w:tc>
      </w:tr>
      <w:tr w:rsidR="00881A4A" w:rsidRPr="00372817" w14:paraId="3AB778C8" w14:textId="5C97D297" w:rsidTr="00881A4A">
        <w:trPr>
          <w:trHeight w:val="510"/>
        </w:trPr>
        <w:tc>
          <w:tcPr>
            <w:tcW w:w="675" w:type="dxa"/>
            <w:vAlign w:val="center"/>
          </w:tcPr>
          <w:p w14:paraId="1A6E0D97" w14:textId="77777777" w:rsidR="00881A4A" w:rsidRPr="00415CAF" w:rsidRDefault="00881A4A" w:rsidP="00415CAF">
            <w:pPr>
              <w:pStyle w:val="1"/>
              <w:tabs>
                <w:tab w:val="left" w:pos="555"/>
              </w:tabs>
              <w:ind w:left="0"/>
              <w:jc w:val="center"/>
              <w:rPr>
                <w:rFonts w:cs="Times New Roman"/>
                <w:bCs/>
              </w:rPr>
            </w:pPr>
            <w:r w:rsidRPr="00415CAF">
              <w:rPr>
                <w:rFonts w:cs="Times New Roman"/>
                <w:bCs/>
              </w:rPr>
              <w:t>19.</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B0C1461" w14:textId="27504E70"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lang w:val="en-US"/>
              </w:rPr>
              <w:t>Instrumenti</w:t>
            </w:r>
            <w:proofErr w:type="spellEnd"/>
            <w:r w:rsidRPr="00415CAF">
              <w:rPr>
                <w:b w:val="0"/>
                <w:sz w:val="24"/>
                <w:szCs w:val="24"/>
                <w:lang w:val="en-US"/>
              </w:rPr>
              <w:t xml:space="preserve"> </w:t>
            </w:r>
            <w:proofErr w:type="spellStart"/>
            <w:r w:rsidRPr="00415CAF">
              <w:rPr>
                <w:b w:val="0"/>
                <w:sz w:val="24"/>
                <w:szCs w:val="24"/>
                <w:lang w:val="en-US"/>
              </w:rPr>
              <w:t>riepu</w:t>
            </w:r>
            <w:proofErr w:type="spellEnd"/>
            <w:r w:rsidRPr="00415CAF">
              <w:rPr>
                <w:b w:val="0"/>
                <w:sz w:val="24"/>
                <w:szCs w:val="24"/>
                <w:lang w:val="en-US"/>
              </w:rPr>
              <w:t xml:space="preserve"> </w:t>
            </w:r>
            <w:proofErr w:type="spellStart"/>
            <w:r w:rsidRPr="00415CAF">
              <w:rPr>
                <w:b w:val="0"/>
                <w:sz w:val="24"/>
                <w:szCs w:val="24"/>
                <w:lang w:val="en-US"/>
              </w:rPr>
              <w:t>apkopei</w:t>
            </w:r>
            <w:proofErr w:type="spellEnd"/>
            <w:r w:rsidRPr="00415CAF">
              <w:rPr>
                <w:b w:val="0"/>
                <w:sz w:val="24"/>
                <w:szCs w:val="24"/>
                <w:lang w:val="en-US"/>
              </w:rPr>
              <w:t xml:space="preserve"> un </w:t>
            </w:r>
            <w:proofErr w:type="spellStart"/>
            <w:r w:rsidRPr="00415CAF">
              <w:rPr>
                <w:b w:val="0"/>
                <w:sz w:val="24"/>
                <w:szCs w:val="24"/>
                <w:lang w:val="en-US"/>
              </w:rPr>
              <w:t>remontam</w:t>
            </w:r>
            <w:proofErr w:type="spellEnd"/>
          </w:p>
        </w:tc>
        <w:tc>
          <w:tcPr>
            <w:tcW w:w="2976" w:type="dxa"/>
            <w:tcBorders>
              <w:top w:val="nil"/>
              <w:left w:val="nil"/>
              <w:bottom w:val="single" w:sz="4" w:space="0" w:color="auto"/>
              <w:right w:val="single" w:sz="4" w:space="0" w:color="auto"/>
            </w:tcBorders>
            <w:shd w:val="clear" w:color="auto" w:fill="auto"/>
            <w:vAlign w:val="center"/>
          </w:tcPr>
          <w:p w14:paraId="69767B64" w14:textId="3E12A26D"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Diegu</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komplekts</w:t>
            </w:r>
            <w:proofErr w:type="spellEnd"/>
            <w:r w:rsidRPr="00415CAF">
              <w:rPr>
                <w:rFonts w:ascii="Times New Roman" w:hAnsi="Times New Roman" w:cs="Times New Roman"/>
                <w:sz w:val="24"/>
                <w:szCs w:val="24"/>
              </w:rPr>
              <w:t xml:space="preserve">: 60 gab., </w:t>
            </w:r>
            <w:proofErr w:type="spellStart"/>
            <w:r w:rsidRPr="00415CAF">
              <w:rPr>
                <w:rFonts w:ascii="Times New Roman" w:hAnsi="Times New Roman" w:cs="Times New Roman"/>
                <w:sz w:val="24"/>
                <w:szCs w:val="24"/>
              </w:rPr>
              <w:t>garums</w:t>
            </w:r>
            <w:proofErr w:type="spellEnd"/>
            <w:r w:rsidRPr="00415CAF">
              <w:rPr>
                <w:rFonts w:ascii="Times New Roman" w:hAnsi="Times New Roman" w:cs="Times New Roman"/>
                <w:sz w:val="24"/>
                <w:szCs w:val="24"/>
              </w:rPr>
              <w:t>: 10 cm</w:t>
            </w:r>
          </w:p>
        </w:tc>
        <w:tc>
          <w:tcPr>
            <w:tcW w:w="1418" w:type="dxa"/>
            <w:tcBorders>
              <w:top w:val="nil"/>
              <w:left w:val="nil"/>
              <w:bottom w:val="single" w:sz="4" w:space="0" w:color="auto"/>
              <w:right w:val="single" w:sz="4" w:space="0" w:color="auto"/>
            </w:tcBorders>
            <w:shd w:val="clear" w:color="auto" w:fill="auto"/>
            <w:vAlign w:val="center"/>
          </w:tcPr>
          <w:p w14:paraId="0168A757" w14:textId="57B05D85"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nil"/>
              <w:left w:val="nil"/>
              <w:bottom w:val="single" w:sz="4" w:space="0" w:color="auto"/>
              <w:right w:val="single" w:sz="4" w:space="0" w:color="auto"/>
            </w:tcBorders>
            <w:shd w:val="clear" w:color="auto" w:fill="auto"/>
            <w:vAlign w:val="center"/>
          </w:tcPr>
          <w:p w14:paraId="26E85952" w14:textId="43F8C6C6"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4776DF4B"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3661246D" w14:textId="77777777" w:rsidR="00881A4A" w:rsidRPr="00415CAF" w:rsidRDefault="00881A4A" w:rsidP="00415CAF">
            <w:pPr>
              <w:pStyle w:val="1"/>
              <w:tabs>
                <w:tab w:val="left" w:pos="555"/>
              </w:tabs>
              <w:ind w:left="0"/>
              <w:jc w:val="center"/>
              <w:rPr>
                <w:rFonts w:cs="Times New Roman"/>
              </w:rPr>
            </w:pPr>
          </w:p>
        </w:tc>
      </w:tr>
      <w:tr w:rsidR="00881A4A" w:rsidRPr="00372817" w14:paraId="4D8FD2CE" w14:textId="47BF3DD1" w:rsidTr="00881A4A">
        <w:trPr>
          <w:trHeight w:val="510"/>
        </w:trPr>
        <w:tc>
          <w:tcPr>
            <w:tcW w:w="675" w:type="dxa"/>
            <w:vAlign w:val="center"/>
          </w:tcPr>
          <w:p w14:paraId="2BA15568"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20.</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6756302D" w14:textId="740208E5"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Muciņa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0830D6E" w14:textId="04993D5D" w:rsidR="00881A4A" w:rsidRPr="00415CAF" w:rsidRDefault="00881A4A" w:rsidP="00415CAF">
            <w:pPr>
              <w:rPr>
                <w:rFonts w:ascii="Times New Roman" w:eastAsia="Times New Roman" w:hAnsi="Times New Roman" w:cs="Times New Roman"/>
                <w:sz w:val="24"/>
                <w:szCs w:val="24"/>
                <w:lang w:val="lv-LV" w:eastAsia="lv-LV"/>
              </w:rPr>
            </w:pPr>
            <w:r w:rsidRPr="00415CAF">
              <w:rPr>
                <w:rFonts w:ascii="Times New Roman" w:hAnsi="Times New Roman" w:cs="Times New Roman"/>
                <w:sz w:val="24"/>
                <w:szCs w:val="24"/>
                <w:lang w:val="lv-LV"/>
              </w:rPr>
              <w:t xml:space="preserve"> Muciņa1/4" (6,3 mm) (iekšējā), TORX, </w:t>
            </w:r>
            <w:proofErr w:type="spellStart"/>
            <w:r w:rsidRPr="00415CAF">
              <w:rPr>
                <w:rFonts w:ascii="Times New Roman" w:hAnsi="Times New Roman" w:cs="Times New Roman"/>
                <w:sz w:val="24"/>
                <w:szCs w:val="24"/>
                <w:lang w:val="lv-LV"/>
              </w:rPr>
              <w:t>tORX</w:t>
            </w:r>
            <w:proofErr w:type="spellEnd"/>
            <w:r w:rsidRPr="00415CAF">
              <w:rPr>
                <w:rFonts w:ascii="Times New Roman" w:hAnsi="Times New Roman" w:cs="Times New Roman"/>
                <w:sz w:val="24"/>
                <w:szCs w:val="24"/>
                <w:lang w:val="lv-LV"/>
              </w:rPr>
              <w:t xml:space="preserve"> / E-TORX muciņas izmērs: T27, virsma: Matēts </w:t>
            </w:r>
            <w:proofErr w:type="spellStart"/>
            <w:r w:rsidRPr="00415CAF">
              <w:rPr>
                <w:rFonts w:ascii="Times New Roman" w:hAnsi="Times New Roman" w:cs="Times New Roman"/>
                <w:sz w:val="24"/>
                <w:szCs w:val="24"/>
                <w:lang w:val="lv-LV"/>
              </w:rPr>
              <w:t>Cr</w:t>
            </w:r>
            <w:proofErr w:type="spellEnd"/>
            <w:r w:rsidRPr="00415CAF">
              <w:rPr>
                <w:rFonts w:ascii="Times New Roman" w:hAnsi="Times New Roman" w:cs="Times New Roman"/>
                <w:sz w:val="24"/>
                <w:szCs w:val="24"/>
                <w:lang w:val="lv-LV"/>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A7220E" w14:textId="443F7161" w:rsidR="00881A4A" w:rsidRPr="00415CAF" w:rsidRDefault="00881A4A" w:rsidP="00415CAF">
            <w:pPr>
              <w:jc w:val="center"/>
              <w:rPr>
                <w:rFonts w:ascii="Times New Roman" w:hAnsi="Times New Roman" w:cs="Times New Roman"/>
                <w:sz w:val="24"/>
                <w:szCs w:val="24"/>
              </w:rPr>
            </w:pPr>
            <w:r w:rsidRPr="00415CAF">
              <w:rPr>
                <w:rFonts w:ascii="Times New Roman" w:hAnsi="Times New Roman" w:cs="Times New Roman"/>
                <w:sz w:val="24"/>
                <w:szCs w:val="24"/>
              </w:rPr>
              <w:t>gab</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25EE9" w14:textId="0E101CBD" w:rsidR="00881A4A" w:rsidRPr="00415CAF" w:rsidRDefault="00881A4A" w:rsidP="00415CAF">
            <w:pPr>
              <w:pStyle w:val="1"/>
              <w:tabs>
                <w:tab w:val="left" w:pos="555"/>
              </w:tabs>
              <w:ind w:left="0"/>
              <w:jc w:val="center"/>
              <w:rPr>
                <w:rFonts w:cs="Times New Roman"/>
                <w:bCs/>
              </w:rPr>
            </w:pPr>
            <w:r>
              <w:rPr>
                <w:rFonts w:cs="Times New Roman"/>
              </w:rPr>
              <w:t>10</w:t>
            </w:r>
          </w:p>
        </w:tc>
        <w:tc>
          <w:tcPr>
            <w:tcW w:w="1417" w:type="dxa"/>
            <w:tcBorders>
              <w:top w:val="single" w:sz="4" w:space="0" w:color="auto"/>
              <w:left w:val="single" w:sz="4" w:space="0" w:color="auto"/>
              <w:bottom w:val="single" w:sz="4" w:space="0" w:color="auto"/>
              <w:right w:val="single" w:sz="4" w:space="0" w:color="auto"/>
            </w:tcBorders>
          </w:tcPr>
          <w:p w14:paraId="0EB35B10" w14:textId="77777777" w:rsidR="00881A4A" w:rsidRDefault="00881A4A" w:rsidP="00415CAF">
            <w:pPr>
              <w:pStyle w:val="1"/>
              <w:tabs>
                <w:tab w:val="left" w:pos="555"/>
              </w:tabs>
              <w:ind w:left="0"/>
              <w:jc w:val="cente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14:paraId="11B92A04" w14:textId="77777777" w:rsidR="00881A4A" w:rsidRDefault="00881A4A" w:rsidP="00415CAF">
            <w:pPr>
              <w:pStyle w:val="1"/>
              <w:tabs>
                <w:tab w:val="left" w:pos="555"/>
              </w:tabs>
              <w:ind w:left="0"/>
              <w:jc w:val="center"/>
              <w:rPr>
                <w:rFonts w:cs="Times New Roman"/>
              </w:rPr>
            </w:pPr>
          </w:p>
        </w:tc>
      </w:tr>
      <w:tr w:rsidR="00881A4A" w:rsidRPr="00372817" w14:paraId="62347D8B" w14:textId="078D8D95" w:rsidTr="00881A4A">
        <w:trPr>
          <w:trHeight w:val="510"/>
        </w:trPr>
        <w:tc>
          <w:tcPr>
            <w:tcW w:w="675" w:type="dxa"/>
            <w:vAlign w:val="center"/>
          </w:tcPr>
          <w:p w14:paraId="21971196"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21.</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B8A7EC9" w14:textId="6E831E2C"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Uzgriežņatslēga</w:t>
            </w:r>
            <w:proofErr w:type="spellEnd"/>
          </w:p>
        </w:tc>
        <w:tc>
          <w:tcPr>
            <w:tcW w:w="2976" w:type="dxa"/>
            <w:tcBorders>
              <w:top w:val="single" w:sz="4" w:space="0" w:color="auto"/>
              <w:left w:val="nil"/>
              <w:bottom w:val="single" w:sz="4" w:space="0" w:color="auto"/>
              <w:right w:val="single" w:sz="4" w:space="0" w:color="auto"/>
            </w:tcBorders>
            <w:shd w:val="clear" w:color="auto" w:fill="auto"/>
            <w:vAlign w:val="center"/>
          </w:tcPr>
          <w:p w14:paraId="4B2EAFF3" w14:textId="22DD4A1D"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Atslēga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kombinētā</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izmērs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milimetros</w:t>
            </w:r>
            <w:proofErr w:type="spellEnd"/>
            <w:r w:rsidRPr="00415CAF">
              <w:rPr>
                <w:rFonts w:ascii="Times New Roman" w:hAnsi="Times New Roman" w:cs="Times New Roman"/>
                <w:sz w:val="24"/>
                <w:szCs w:val="24"/>
              </w:rPr>
              <w:t>: 10 mm</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20C954" w14:textId="6AE13133"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59D8835D" w14:textId="028BB23F" w:rsidR="00881A4A" w:rsidRPr="00415CAF" w:rsidRDefault="00881A4A" w:rsidP="00415CAF">
            <w:pPr>
              <w:pStyle w:val="1"/>
              <w:tabs>
                <w:tab w:val="left" w:pos="555"/>
              </w:tabs>
              <w:ind w:left="0"/>
              <w:jc w:val="center"/>
              <w:rPr>
                <w:rFonts w:cs="Times New Roman"/>
                <w:bCs/>
              </w:rPr>
            </w:pPr>
            <w:r>
              <w:rPr>
                <w:rFonts w:cs="Times New Roman"/>
              </w:rPr>
              <w:t>5</w:t>
            </w:r>
          </w:p>
        </w:tc>
        <w:tc>
          <w:tcPr>
            <w:tcW w:w="1417" w:type="dxa"/>
            <w:tcBorders>
              <w:top w:val="single" w:sz="4" w:space="0" w:color="auto"/>
              <w:left w:val="nil"/>
              <w:bottom w:val="single" w:sz="4" w:space="0" w:color="auto"/>
              <w:right w:val="single" w:sz="4" w:space="0" w:color="auto"/>
            </w:tcBorders>
          </w:tcPr>
          <w:p w14:paraId="5C7D5476" w14:textId="77777777" w:rsidR="00881A4A"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4F1E09B5" w14:textId="77777777" w:rsidR="00881A4A" w:rsidRDefault="00881A4A" w:rsidP="00415CAF">
            <w:pPr>
              <w:pStyle w:val="1"/>
              <w:tabs>
                <w:tab w:val="left" w:pos="555"/>
              </w:tabs>
              <w:ind w:left="0"/>
              <w:jc w:val="center"/>
              <w:rPr>
                <w:rFonts w:cs="Times New Roman"/>
              </w:rPr>
            </w:pPr>
          </w:p>
        </w:tc>
      </w:tr>
      <w:tr w:rsidR="00881A4A" w:rsidRPr="00372817" w14:paraId="19DC337E" w14:textId="4E675299" w:rsidTr="00881A4A">
        <w:trPr>
          <w:trHeight w:val="510"/>
        </w:trPr>
        <w:tc>
          <w:tcPr>
            <w:tcW w:w="675" w:type="dxa"/>
            <w:vAlign w:val="center"/>
          </w:tcPr>
          <w:p w14:paraId="12C139E1"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9D6344C" w14:textId="3C0A465A"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Skrūvgrieži</w:t>
            </w:r>
            <w:proofErr w:type="spellEnd"/>
            <w:r w:rsidRPr="00415CAF">
              <w:rPr>
                <w:b w:val="0"/>
                <w:sz w:val="24"/>
                <w:szCs w:val="24"/>
              </w:rPr>
              <w:t xml:space="preserve"> </w:t>
            </w:r>
            <w:proofErr w:type="spellStart"/>
            <w:r w:rsidRPr="00415CAF">
              <w:rPr>
                <w:b w:val="0"/>
                <w:sz w:val="24"/>
                <w:szCs w:val="24"/>
              </w:rPr>
              <w:t>un</w:t>
            </w:r>
            <w:proofErr w:type="spellEnd"/>
            <w:r w:rsidRPr="00415CAF">
              <w:rPr>
                <w:b w:val="0"/>
                <w:sz w:val="24"/>
                <w:szCs w:val="24"/>
              </w:rPr>
              <w:t xml:space="preserve"> </w:t>
            </w:r>
            <w:proofErr w:type="spellStart"/>
            <w:r w:rsidRPr="00415CAF">
              <w:rPr>
                <w:b w:val="0"/>
                <w:sz w:val="24"/>
                <w:szCs w:val="24"/>
              </w:rPr>
              <w:t>biti</w:t>
            </w:r>
            <w:proofErr w:type="spellEnd"/>
          </w:p>
        </w:tc>
        <w:tc>
          <w:tcPr>
            <w:tcW w:w="2976" w:type="dxa"/>
            <w:tcBorders>
              <w:top w:val="nil"/>
              <w:left w:val="nil"/>
              <w:bottom w:val="single" w:sz="4" w:space="0" w:color="auto"/>
              <w:right w:val="single" w:sz="4" w:space="0" w:color="auto"/>
            </w:tcBorders>
            <w:shd w:val="clear" w:color="auto" w:fill="auto"/>
            <w:vAlign w:val="center"/>
          </w:tcPr>
          <w:p w14:paraId="49A10CFE" w14:textId="726F2559"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lang w:val="lv-LV"/>
              </w:rPr>
              <w:t> 5/16" Uzgaļi - skrūvgriežiem (biti) HEX, daudzums komplektā: 1 gab., skrūvgrieža izmērs (mm): 14 mm, uzgaļa izmērs collās: 5/16", uzgaļa izmērs milimetros: 7,93 mm, garums: 30 mm</w:t>
            </w:r>
          </w:p>
        </w:tc>
        <w:tc>
          <w:tcPr>
            <w:tcW w:w="1418" w:type="dxa"/>
            <w:tcBorders>
              <w:top w:val="nil"/>
              <w:left w:val="nil"/>
              <w:bottom w:val="single" w:sz="4" w:space="0" w:color="auto"/>
              <w:right w:val="single" w:sz="4" w:space="0" w:color="auto"/>
            </w:tcBorders>
            <w:shd w:val="clear" w:color="auto" w:fill="auto"/>
            <w:vAlign w:val="center"/>
          </w:tcPr>
          <w:p w14:paraId="427C4DC1" w14:textId="2D2AF22C"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35BFCB04" w14:textId="2CF8BD58" w:rsidR="00881A4A" w:rsidRPr="00415CAF" w:rsidRDefault="00881A4A" w:rsidP="00415CAF">
            <w:pPr>
              <w:pStyle w:val="1"/>
              <w:tabs>
                <w:tab w:val="left" w:pos="555"/>
              </w:tabs>
              <w:ind w:left="0"/>
              <w:jc w:val="center"/>
              <w:rPr>
                <w:rFonts w:cs="Times New Roman"/>
                <w:bCs/>
              </w:rPr>
            </w:pPr>
            <w:r w:rsidRPr="00415CAF">
              <w:rPr>
                <w:rFonts w:cs="Times New Roman"/>
              </w:rPr>
              <w:t>10</w:t>
            </w:r>
          </w:p>
        </w:tc>
        <w:tc>
          <w:tcPr>
            <w:tcW w:w="1417" w:type="dxa"/>
            <w:tcBorders>
              <w:top w:val="nil"/>
              <w:left w:val="nil"/>
              <w:bottom w:val="single" w:sz="4" w:space="0" w:color="auto"/>
              <w:right w:val="single" w:sz="4" w:space="0" w:color="auto"/>
            </w:tcBorders>
          </w:tcPr>
          <w:p w14:paraId="6CD89C5C"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CF35B06" w14:textId="77777777" w:rsidR="00881A4A" w:rsidRPr="00415CAF" w:rsidRDefault="00881A4A" w:rsidP="00415CAF">
            <w:pPr>
              <w:pStyle w:val="1"/>
              <w:tabs>
                <w:tab w:val="left" w:pos="555"/>
              </w:tabs>
              <w:ind w:left="0"/>
              <w:jc w:val="center"/>
              <w:rPr>
                <w:rFonts w:cs="Times New Roman"/>
              </w:rPr>
            </w:pPr>
          </w:p>
        </w:tc>
      </w:tr>
      <w:tr w:rsidR="00881A4A" w:rsidRPr="00372817" w14:paraId="3173E40B" w14:textId="2EF7DAB5" w:rsidTr="00881A4A">
        <w:trPr>
          <w:trHeight w:val="510"/>
        </w:trPr>
        <w:tc>
          <w:tcPr>
            <w:tcW w:w="675" w:type="dxa"/>
            <w:vAlign w:val="center"/>
          </w:tcPr>
          <w:p w14:paraId="2FB036DA"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6350704" w14:textId="1CF86CB2"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Ķīmija</w:t>
            </w:r>
            <w:proofErr w:type="spellEnd"/>
            <w:r w:rsidRPr="00415CAF">
              <w:rPr>
                <w:b w:val="0"/>
                <w:sz w:val="24"/>
                <w:szCs w:val="24"/>
              </w:rPr>
              <w:t xml:space="preserve"> </w:t>
            </w:r>
            <w:proofErr w:type="spellStart"/>
            <w:r w:rsidRPr="00415CAF">
              <w:rPr>
                <w:b w:val="0"/>
                <w:sz w:val="24"/>
                <w:szCs w:val="24"/>
              </w:rPr>
              <w:t>riepu</w:t>
            </w:r>
            <w:proofErr w:type="spellEnd"/>
            <w:r w:rsidRPr="00415CAF">
              <w:rPr>
                <w:b w:val="0"/>
                <w:sz w:val="24"/>
                <w:szCs w:val="24"/>
              </w:rPr>
              <w:t xml:space="preserve"> </w:t>
            </w:r>
            <w:proofErr w:type="spellStart"/>
            <w:r w:rsidRPr="00415CAF">
              <w:rPr>
                <w:b w:val="0"/>
                <w:sz w:val="24"/>
                <w:szCs w:val="24"/>
              </w:rPr>
              <w:t>remontam</w:t>
            </w:r>
            <w:proofErr w:type="spellEnd"/>
          </w:p>
        </w:tc>
        <w:tc>
          <w:tcPr>
            <w:tcW w:w="2976" w:type="dxa"/>
            <w:tcBorders>
              <w:top w:val="nil"/>
              <w:left w:val="nil"/>
              <w:bottom w:val="single" w:sz="4" w:space="0" w:color="auto"/>
              <w:right w:val="single" w:sz="4" w:space="0" w:color="auto"/>
            </w:tcBorders>
            <w:shd w:val="clear" w:color="auto" w:fill="auto"/>
            <w:vAlign w:val="center"/>
          </w:tcPr>
          <w:p w14:paraId="0B5AD250" w14:textId="39C931FC"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Aktivators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riepu</w:t>
            </w:r>
            <w:proofErr w:type="spellEnd"/>
            <w:r w:rsidRPr="00415CAF">
              <w:rPr>
                <w:rFonts w:ascii="Times New Roman" w:hAnsi="Times New Roman" w:cs="Times New Roman"/>
                <w:sz w:val="24"/>
                <w:szCs w:val="24"/>
              </w:rPr>
              <w:t xml:space="preserve"> un </w:t>
            </w:r>
            <w:proofErr w:type="spellStart"/>
            <w:r w:rsidRPr="00415CAF">
              <w:rPr>
                <w:rFonts w:ascii="Times New Roman" w:hAnsi="Times New Roman" w:cs="Times New Roman"/>
                <w:sz w:val="24"/>
                <w:szCs w:val="24"/>
              </w:rPr>
              <w:t>kameru</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ielāpiem</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tapām</w:t>
            </w:r>
            <w:proofErr w:type="spellEnd"/>
            <w:r w:rsidRPr="00415CAF">
              <w:rPr>
                <w:rFonts w:ascii="Times New Roman" w:hAnsi="Times New Roman" w:cs="Times New Roman"/>
                <w:sz w:val="24"/>
                <w:szCs w:val="24"/>
              </w:rPr>
              <w:t xml:space="preserve"> un </w:t>
            </w:r>
            <w:proofErr w:type="spellStart"/>
            <w:r w:rsidRPr="00415CAF">
              <w:rPr>
                <w:rFonts w:ascii="Times New Roman" w:hAnsi="Times New Roman" w:cs="Times New Roman"/>
                <w:sz w:val="24"/>
                <w:szCs w:val="24"/>
              </w:rPr>
              <w:t>radiālajiem</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pildījumiem</w:t>
            </w:r>
            <w:proofErr w:type="spellEnd"/>
            <w:r w:rsidRPr="00415CAF">
              <w:rPr>
                <w:rFonts w:ascii="Times New Roman" w:hAnsi="Times New Roman" w:cs="Times New Roman"/>
                <w:sz w:val="24"/>
                <w:szCs w:val="24"/>
              </w:rPr>
              <w:t xml:space="preserve"> SUPERSOLUTION 250ml</w:t>
            </w:r>
          </w:p>
        </w:tc>
        <w:tc>
          <w:tcPr>
            <w:tcW w:w="1418" w:type="dxa"/>
            <w:tcBorders>
              <w:top w:val="nil"/>
              <w:left w:val="nil"/>
              <w:bottom w:val="single" w:sz="4" w:space="0" w:color="auto"/>
              <w:right w:val="single" w:sz="4" w:space="0" w:color="auto"/>
            </w:tcBorders>
            <w:shd w:val="clear" w:color="auto" w:fill="auto"/>
            <w:vAlign w:val="center"/>
          </w:tcPr>
          <w:p w14:paraId="364300D5" w14:textId="78F1CB52"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4383C6F1" w14:textId="154D8C3C" w:rsidR="00881A4A" w:rsidRPr="00415CAF" w:rsidRDefault="00881A4A" w:rsidP="00415CAF">
            <w:pPr>
              <w:pStyle w:val="1"/>
              <w:tabs>
                <w:tab w:val="left" w:pos="555"/>
              </w:tabs>
              <w:ind w:left="0"/>
              <w:jc w:val="center"/>
              <w:rPr>
                <w:rFonts w:cs="Times New Roman"/>
                <w:bCs/>
              </w:rPr>
            </w:pPr>
            <w:r>
              <w:rPr>
                <w:rFonts w:cs="Times New Roman"/>
              </w:rPr>
              <w:t>15</w:t>
            </w:r>
          </w:p>
        </w:tc>
        <w:tc>
          <w:tcPr>
            <w:tcW w:w="1417" w:type="dxa"/>
            <w:tcBorders>
              <w:top w:val="nil"/>
              <w:left w:val="nil"/>
              <w:bottom w:val="single" w:sz="4" w:space="0" w:color="auto"/>
              <w:right w:val="single" w:sz="4" w:space="0" w:color="auto"/>
            </w:tcBorders>
          </w:tcPr>
          <w:p w14:paraId="758E304F"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AE04FBE" w14:textId="77777777" w:rsidR="00881A4A" w:rsidRDefault="00881A4A" w:rsidP="00415CAF">
            <w:pPr>
              <w:pStyle w:val="1"/>
              <w:tabs>
                <w:tab w:val="left" w:pos="555"/>
              </w:tabs>
              <w:ind w:left="0"/>
              <w:jc w:val="center"/>
              <w:rPr>
                <w:rFonts w:cs="Times New Roman"/>
              </w:rPr>
            </w:pPr>
          </w:p>
        </w:tc>
      </w:tr>
      <w:tr w:rsidR="00881A4A" w:rsidRPr="00372817" w14:paraId="60042C3B" w14:textId="3A600E68" w:rsidTr="00881A4A">
        <w:trPr>
          <w:trHeight w:val="510"/>
        </w:trPr>
        <w:tc>
          <w:tcPr>
            <w:tcW w:w="675" w:type="dxa"/>
            <w:vAlign w:val="center"/>
          </w:tcPr>
          <w:p w14:paraId="46004154"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24.</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2D70A5C" w14:textId="6996D504"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Ķīmija</w:t>
            </w:r>
            <w:proofErr w:type="spellEnd"/>
            <w:r w:rsidRPr="00415CAF">
              <w:rPr>
                <w:b w:val="0"/>
                <w:sz w:val="24"/>
                <w:szCs w:val="24"/>
              </w:rPr>
              <w:t xml:space="preserve"> </w:t>
            </w:r>
            <w:proofErr w:type="spellStart"/>
            <w:r w:rsidRPr="00415CAF">
              <w:rPr>
                <w:b w:val="0"/>
                <w:sz w:val="24"/>
                <w:szCs w:val="24"/>
              </w:rPr>
              <w:t>riepu</w:t>
            </w:r>
            <w:proofErr w:type="spellEnd"/>
            <w:r w:rsidRPr="00415CAF">
              <w:rPr>
                <w:b w:val="0"/>
                <w:sz w:val="24"/>
                <w:szCs w:val="24"/>
              </w:rPr>
              <w:t xml:space="preserve"> </w:t>
            </w:r>
            <w:proofErr w:type="spellStart"/>
            <w:r w:rsidRPr="00415CAF">
              <w:rPr>
                <w:b w:val="0"/>
                <w:sz w:val="24"/>
                <w:szCs w:val="24"/>
              </w:rPr>
              <w:t>remontam</w:t>
            </w:r>
            <w:proofErr w:type="spellEnd"/>
          </w:p>
        </w:tc>
        <w:tc>
          <w:tcPr>
            <w:tcW w:w="2976" w:type="dxa"/>
            <w:tcBorders>
              <w:top w:val="nil"/>
              <w:left w:val="nil"/>
              <w:bottom w:val="single" w:sz="4" w:space="0" w:color="auto"/>
              <w:right w:val="single" w:sz="4" w:space="0" w:color="auto"/>
            </w:tcBorders>
            <w:shd w:val="clear" w:color="auto" w:fill="auto"/>
            <w:vAlign w:val="center"/>
          </w:tcPr>
          <w:p w14:paraId="5EB532E7" w14:textId="2A097950"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rPr>
              <w:t> 250 ml</w:t>
            </w:r>
          </w:p>
        </w:tc>
        <w:tc>
          <w:tcPr>
            <w:tcW w:w="1418" w:type="dxa"/>
            <w:tcBorders>
              <w:top w:val="nil"/>
              <w:left w:val="nil"/>
              <w:bottom w:val="single" w:sz="4" w:space="0" w:color="auto"/>
              <w:right w:val="single" w:sz="4" w:space="0" w:color="auto"/>
            </w:tcBorders>
            <w:shd w:val="clear" w:color="auto" w:fill="auto"/>
            <w:vAlign w:val="center"/>
          </w:tcPr>
          <w:p w14:paraId="686EACB2" w14:textId="7FABEA5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78E40E44" w14:textId="5B09858E" w:rsidR="00881A4A" w:rsidRPr="00415CAF" w:rsidRDefault="00881A4A" w:rsidP="00415CAF">
            <w:pPr>
              <w:pStyle w:val="1"/>
              <w:tabs>
                <w:tab w:val="left" w:pos="555"/>
              </w:tabs>
              <w:ind w:left="0"/>
              <w:jc w:val="center"/>
              <w:rPr>
                <w:rFonts w:cs="Times New Roman"/>
                <w:bCs/>
              </w:rPr>
            </w:pPr>
            <w:r w:rsidRPr="00415CAF">
              <w:rPr>
                <w:rFonts w:cs="Times New Roman"/>
              </w:rPr>
              <w:t>1</w:t>
            </w:r>
            <w:r>
              <w:rPr>
                <w:rFonts w:cs="Times New Roman"/>
              </w:rPr>
              <w:t>5</w:t>
            </w:r>
          </w:p>
        </w:tc>
        <w:tc>
          <w:tcPr>
            <w:tcW w:w="1417" w:type="dxa"/>
            <w:tcBorders>
              <w:top w:val="nil"/>
              <w:left w:val="nil"/>
              <w:bottom w:val="single" w:sz="4" w:space="0" w:color="auto"/>
              <w:right w:val="single" w:sz="4" w:space="0" w:color="auto"/>
            </w:tcBorders>
          </w:tcPr>
          <w:p w14:paraId="1215724B"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5BCE57CC" w14:textId="77777777" w:rsidR="00881A4A" w:rsidRPr="00415CAF" w:rsidRDefault="00881A4A" w:rsidP="00415CAF">
            <w:pPr>
              <w:pStyle w:val="1"/>
              <w:tabs>
                <w:tab w:val="left" w:pos="555"/>
              </w:tabs>
              <w:ind w:left="0"/>
              <w:jc w:val="center"/>
              <w:rPr>
                <w:rFonts w:cs="Times New Roman"/>
              </w:rPr>
            </w:pPr>
          </w:p>
        </w:tc>
      </w:tr>
      <w:tr w:rsidR="00881A4A" w:rsidRPr="00372817" w14:paraId="4A33EAB6" w14:textId="160B21ED" w:rsidTr="00881A4A">
        <w:trPr>
          <w:trHeight w:val="510"/>
        </w:trPr>
        <w:tc>
          <w:tcPr>
            <w:tcW w:w="675" w:type="dxa"/>
            <w:vAlign w:val="center"/>
          </w:tcPr>
          <w:p w14:paraId="1B21B212"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25.</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76B91FD2" w14:textId="2FA16021" w:rsidR="00881A4A" w:rsidRPr="00415CAF" w:rsidRDefault="00881A4A" w:rsidP="00415CAF">
            <w:pPr>
              <w:pStyle w:val="Heading1"/>
              <w:spacing w:before="0" w:beforeAutospacing="0" w:after="0" w:afterAutospacing="0"/>
              <w:outlineLvl w:val="0"/>
              <w:rPr>
                <w:b w:val="0"/>
                <w:bCs w:val="0"/>
                <w:sz w:val="24"/>
                <w:szCs w:val="24"/>
                <w:lang w:val="en-US"/>
              </w:rPr>
            </w:pPr>
            <w:proofErr w:type="spellStart"/>
            <w:r w:rsidRPr="00415CAF">
              <w:rPr>
                <w:b w:val="0"/>
                <w:sz w:val="24"/>
                <w:szCs w:val="24"/>
                <w:lang w:val="en-US"/>
              </w:rPr>
              <w:t>Dzesēšanas</w:t>
            </w:r>
            <w:proofErr w:type="spellEnd"/>
            <w:r w:rsidRPr="00415CAF">
              <w:rPr>
                <w:b w:val="0"/>
                <w:sz w:val="24"/>
                <w:szCs w:val="24"/>
                <w:lang w:val="en-US"/>
              </w:rPr>
              <w:t xml:space="preserve"> </w:t>
            </w:r>
            <w:proofErr w:type="spellStart"/>
            <w:r w:rsidRPr="00415CAF">
              <w:rPr>
                <w:b w:val="0"/>
                <w:sz w:val="24"/>
                <w:szCs w:val="24"/>
                <w:lang w:val="en-US"/>
              </w:rPr>
              <w:t>šķidrums</w:t>
            </w:r>
            <w:proofErr w:type="spellEnd"/>
            <w:r w:rsidRPr="00415CAF">
              <w:rPr>
                <w:b w:val="0"/>
                <w:sz w:val="24"/>
                <w:szCs w:val="24"/>
                <w:lang w:val="en-US"/>
              </w:rPr>
              <w:t xml:space="preserve"> </w:t>
            </w:r>
            <w:proofErr w:type="spellStart"/>
            <w:r w:rsidRPr="00415CAF">
              <w:rPr>
                <w:b w:val="0"/>
                <w:sz w:val="24"/>
                <w:szCs w:val="24"/>
                <w:lang w:val="en-US"/>
              </w:rPr>
              <w:t>sagatavots</w:t>
            </w:r>
            <w:proofErr w:type="spellEnd"/>
            <w:r w:rsidRPr="00415CAF">
              <w:rPr>
                <w:b w:val="0"/>
                <w:sz w:val="24"/>
                <w:szCs w:val="24"/>
                <w:lang w:val="en-US"/>
              </w:rPr>
              <w:t xml:space="preserve"> </w:t>
            </w:r>
            <w:proofErr w:type="spellStart"/>
            <w:r w:rsidRPr="00415CAF">
              <w:rPr>
                <w:b w:val="0"/>
                <w:sz w:val="24"/>
                <w:szCs w:val="24"/>
                <w:lang w:val="en-US"/>
              </w:rPr>
              <w:t>lietošanai</w:t>
            </w:r>
            <w:proofErr w:type="spellEnd"/>
            <w:r w:rsidRPr="00415CAF">
              <w:rPr>
                <w:b w:val="0"/>
                <w:sz w:val="24"/>
                <w:szCs w:val="24"/>
                <w:lang w:val="en-US"/>
              </w:rPr>
              <w:t xml:space="preserve"> (G12+/G30)</w:t>
            </w:r>
          </w:p>
        </w:tc>
        <w:tc>
          <w:tcPr>
            <w:tcW w:w="2976" w:type="dxa"/>
            <w:tcBorders>
              <w:top w:val="nil"/>
              <w:left w:val="nil"/>
              <w:bottom w:val="single" w:sz="4" w:space="0" w:color="auto"/>
              <w:right w:val="single" w:sz="4" w:space="0" w:color="auto"/>
            </w:tcBorders>
            <w:shd w:val="clear" w:color="auto" w:fill="auto"/>
            <w:vAlign w:val="center"/>
          </w:tcPr>
          <w:p w14:paraId="3706BFD7" w14:textId="54D5B467"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rPr>
              <w:t xml:space="preserve"> OTC Organic Technology Coolant Premix -40°C (1,5L). </w:t>
            </w:r>
            <w:proofErr w:type="spellStart"/>
            <w:r w:rsidRPr="00415CAF">
              <w:rPr>
                <w:rFonts w:ascii="Times New Roman" w:hAnsi="Times New Roman" w:cs="Times New Roman"/>
                <w:sz w:val="24"/>
                <w:szCs w:val="24"/>
              </w:rPr>
              <w:t>Dzesēšanas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šķidrums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Nesatur</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silikātus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borātus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nitrītus</w:t>
            </w:r>
            <w:proofErr w:type="spellEnd"/>
            <w:r w:rsidRPr="00415CAF">
              <w:rPr>
                <w:rFonts w:ascii="Times New Roman" w:hAnsi="Times New Roman" w:cs="Times New Roman"/>
                <w:sz w:val="24"/>
                <w:szCs w:val="24"/>
              </w:rPr>
              <w:t xml:space="preserve"> un </w:t>
            </w:r>
            <w:proofErr w:type="spellStart"/>
            <w:r w:rsidRPr="00415CAF">
              <w:rPr>
                <w:rFonts w:ascii="Times New Roman" w:hAnsi="Times New Roman" w:cs="Times New Roman"/>
                <w:sz w:val="24"/>
                <w:szCs w:val="24"/>
              </w:rPr>
              <w:t>fosfātus</w:t>
            </w:r>
            <w:proofErr w:type="spellEnd"/>
            <w:r w:rsidRPr="00415CAF">
              <w:rPr>
                <w:rFonts w:ascii="Times New Roman" w:hAnsi="Times New Roman" w:cs="Times New Roman"/>
                <w:sz w:val="24"/>
                <w:szCs w:val="24"/>
              </w:rPr>
              <w:t xml:space="preserve">. VW TL 774 D (G12+) </w:t>
            </w:r>
            <w:proofErr w:type="spellStart"/>
            <w:proofErr w:type="gramStart"/>
            <w:r w:rsidRPr="00415CAF">
              <w:rPr>
                <w:rFonts w:ascii="Times New Roman" w:hAnsi="Times New Roman" w:cs="Times New Roman"/>
                <w:sz w:val="24"/>
                <w:szCs w:val="24"/>
              </w:rPr>
              <w:t>uc</w:t>
            </w:r>
            <w:proofErr w:type="spellEnd"/>
            <w:r w:rsidRPr="00415CAF">
              <w:rPr>
                <w:rFonts w:ascii="Times New Roman" w:hAnsi="Times New Roman" w:cs="Times New Roman"/>
                <w:sz w:val="24"/>
                <w:szCs w:val="24"/>
              </w:rPr>
              <w:t>..</w:t>
            </w:r>
            <w:proofErr w:type="gram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Krāsa</w:t>
            </w:r>
            <w:proofErr w:type="spellEnd"/>
            <w:r w:rsidRPr="00415CAF">
              <w:rPr>
                <w:rFonts w:ascii="Times New Roman" w:hAnsi="Times New Roman" w:cs="Times New Roman"/>
                <w:sz w:val="24"/>
                <w:szCs w:val="24"/>
              </w:rPr>
              <w:t>: VIOLETS/LILLĀ</w:t>
            </w:r>
          </w:p>
        </w:tc>
        <w:tc>
          <w:tcPr>
            <w:tcW w:w="1418" w:type="dxa"/>
            <w:tcBorders>
              <w:top w:val="nil"/>
              <w:left w:val="nil"/>
              <w:bottom w:val="single" w:sz="4" w:space="0" w:color="auto"/>
              <w:right w:val="single" w:sz="4" w:space="0" w:color="auto"/>
            </w:tcBorders>
            <w:shd w:val="clear" w:color="auto" w:fill="auto"/>
            <w:vAlign w:val="center"/>
          </w:tcPr>
          <w:p w14:paraId="18FA5B06" w14:textId="0FD651A8"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5782A655" w14:textId="0F9D7BEB" w:rsidR="00881A4A" w:rsidRPr="00415CAF" w:rsidRDefault="00881A4A" w:rsidP="00415CAF">
            <w:pPr>
              <w:pStyle w:val="1"/>
              <w:tabs>
                <w:tab w:val="left" w:pos="555"/>
              </w:tabs>
              <w:ind w:left="0"/>
              <w:jc w:val="center"/>
              <w:rPr>
                <w:rFonts w:cs="Times New Roman"/>
                <w:bCs/>
              </w:rPr>
            </w:pPr>
            <w:r w:rsidRPr="00415CAF">
              <w:rPr>
                <w:rFonts w:cs="Times New Roman"/>
              </w:rPr>
              <w:t>3</w:t>
            </w:r>
          </w:p>
        </w:tc>
        <w:tc>
          <w:tcPr>
            <w:tcW w:w="1417" w:type="dxa"/>
            <w:tcBorders>
              <w:top w:val="nil"/>
              <w:left w:val="nil"/>
              <w:bottom w:val="single" w:sz="4" w:space="0" w:color="auto"/>
              <w:right w:val="single" w:sz="4" w:space="0" w:color="auto"/>
            </w:tcBorders>
          </w:tcPr>
          <w:p w14:paraId="44213B64"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9F0514E" w14:textId="77777777" w:rsidR="00881A4A" w:rsidRPr="00415CAF" w:rsidRDefault="00881A4A" w:rsidP="00415CAF">
            <w:pPr>
              <w:pStyle w:val="1"/>
              <w:tabs>
                <w:tab w:val="left" w:pos="555"/>
              </w:tabs>
              <w:ind w:left="0"/>
              <w:jc w:val="center"/>
              <w:rPr>
                <w:rFonts w:cs="Times New Roman"/>
              </w:rPr>
            </w:pPr>
          </w:p>
        </w:tc>
      </w:tr>
      <w:tr w:rsidR="00881A4A" w:rsidRPr="00372817" w14:paraId="7ED0CA70" w14:textId="236BFF58" w:rsidTr="00881A4A">
        <w:trPr>
          <w:trHeight w:val="510"/>
        </w:trPr>
        <w:tc>
          <w:tcPr>
            <w:tcW w:w="675" w:type="dxa"/>
            <w:vAlign w:val="center"/>
          </w:tcPr>
          <w:p w14:paraId="44C02E2B"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26.</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1BB81099" w14:textId="6839892F"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Akumulators</w:t>
            </w:r>
            <w:proofErr w:type="spellEnd"/>
          </w:p>
        </w:tc>
        <w:tc>
          <w:tcPr>
            <w:tcW w:w="2976" w:type="dxa"/>
            <w:tcBorders>
              <w:top w:val="single" w:sz="8" w:space="0" w:color="auto"/>
              <w:left w:val="nil"/>
              <w:bottom w:val="single" w:sz="4" w:space="0" w:color="auto"/>
              <w:right w:val="single" w:sz="4" w:space="0" w:color="auto"/>
            </w:tcBorders>
            <w:shd w:val="clear" w:color="auto" w:fill="auto"/>
            <w:vAlign w:val="center"/>
          </w:tcPr>
          <w:p w14:paraId="7F618369" w14:textId="5BD34AFD"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bCs/>
                <w:sz w:val="24"/>
                <w:szCs w:val="24"/>
                <w:lang w:val="lv-LV"/>
              </w:rPr>
              <w:t xml:space="preserve">Akumulators 85Ah/800A (EN) </w:t>
            </w:r>
            <w:proofErr w:type="spellStart"/>
            <w:r w:rsidRPr="00415CAF">
              <w:rPr>
                <w:rFonts w:ascii="Times New Roman" w:hAnsi="Times New Roman" w:cs="Times New Roman"/>
                <w:bCs/>
                <w:sz w:val="24"/>
                <w:szCs w:val="24"/>
                <w:lang w:val="lv-LV"/>
              </w:rPr>
              <w:t>Dynamic</w:t>
            </w:r>
            <w:proofErr w:type="spellEnd"/>
            <w:r w:rsidRPr="00415CAF">
              <w:rPr>
                <w:rFonts w:ascii="Times New Roman" w:hAnsi="Times New Roman" w:cs="Times New Roman"/>
                <w:bCs/>
                <w:sz w:val="24"/>
                <w:szCs w:val="24"/>
                <w:lang w:val="lv-LV"/>
              </w:rPr>
              <w:t xml:space="preserve"> SLI </w:t>
            </w:r>
            <w:r w:rsidRPr="00415CAF">
              <w:rPr>
                <w:rFonts w:ascii="Times New Roman" w:hAnsi="Times New Roman" w:cs="Times New Roman"/>
                <w:bCs/>
                <w:sz w:val="24"/>
                <w:szCs w:val="24"/>
                <w:lang w:val="lv-LV"/>
              </w:rPr>
              <w:lastRenderedPageBreak/>
              <w:t xml:space="preserve">(Labais+) 315x175x190 B13 - montāžas </w:t>
            </w:r>
            <w:proofErr w:type="spellStart"/>
            <w:r w:rsidRPr="00415CAF">
              <w:rPr>
                <w:rFonts w:ascii="Times New Roman" w:hAnsi="Times New Roman" w:cs="Times New Roman"/>
                <w:bCs/>
                <w:sz w:val="24"/>
                <w:szCs w:val="24"/>
                <w:lang w:val="lv-LV"/>
              </w:rPr>
              <w:t>klemmes</w:t>
            </w:r>
            <w:proofErr w:type="spellEnd"/>
            <w:r w:rsidRPr="00415CAF">
              <w:rPr>
                <w:rFonts w:ascii="Times New Roman" w:hAnsi="Times New Roman" w:cs="Times New Roman"/>
                <w:bCs/>
                <w:sz w:val="24"/>
                <w:szCs w:val="24"/>
                <w:lang w:val="lv-LV"/>
              </w:rPr>
              <w:t xml:space="preserve"> 10.5 mm (STARTA)</w:t>
            </w:r>
          </w:p>
        </w:tc>
        <w:tc>
          <w:tcPr>
            <w:tcW w:w="1418" w:type="dxa"/>
            <w:tcBorders>
              <w:top w:val="single" w:sz="4" w:space="0" w:color="auto"/>
              <w:left w:val="nil"/>
              <w:bottom w:val="single" w:sz="4" w:space="0" w:color="auto"/>
              <w:right w:val="single" w:sz="4" w:space="0" w:color="auto"/>
            </w:tcBorders>
            <w:shd w:val="clear" w:color="auto" w:fill="auto"/>
            <w:vAlign w:val="center"/>
          </w:tcPr>
          <w:p w14:paraId="5AFB5E6F" w14:textId="451E4207"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lastRenderedPageBreak/>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7862BBEF" w14:textId="34D7CEA0"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single" w:sz="4" w:space="0" w:color="auto"/>
              <w:left w:val="nil"/>
              <w:bottom w:val="single" w:sz="4" w:space="0" w:color="auto"/>
              <w:right w:val="single" w:sz="4" w:space="0" w:color="auto"/>
            </w:tcBorders>
          </w:tcPr>
          <w:p w14:paraId="012F9CED" w14:textId="77777777" w:rsidR="00881A4A" w:rsidRPr="00415CAF"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1AA3EE4A" w14:textId="77777777" w:rsidR="00881A4A" w:rsidRPr="00415CAF" w:rsidRDefault="00881A4A" w:rsidP="00415CAF">
            <w:pPr>
              <w:pStyle w:val="1"/>
              <w:tabs>
                <w:tab w:val="left" w:pos="555"/>
              </w:tabs>
              <w:ind w:left="0"/>
              <w:jc w:val="center"/>
              <w:rPr>
                <w:rFonts w:cs="Times New Roman"/>
              </w:rPr>
            </w:pPr>
          </w:p>
        </w:tc>
      </w:tr>
      <w:tr w:rsidR="00881A4A" w:rsidRPr="00372817" w14:paraId="6D902B94" w14:textId="1DF95D96" w:rsidTr="00881A4A">
        <w:trPr>
          <w:trHeight w:val="510"/>
        </w:trPr>
        <w:tc>
          <w:tcPr>
            <w:tcW w:w="675" w:type="dxa"/>
            <w:vAlign w:val="center"/>
          </w:tcPr>
          <w:p w14:paraId="2AF32C64" w14:textId="77777777" w:rsidR="00881A4A" w:rsidRPr="00415CAF" w:rsidRDefault="00881A4A" w:rsidP="00415CAF">
            <w:pPr>
              <w:pStyle w:val="1"/>
              <w:tabs>
                <w:tab w:val="left" w:pos="555"/>
              </w:tabs>
              <w:ind w:left="0"/>
              <w:jc w:val="center"/>
              <w:rPr>
                <w:rFonts w:cs="Times New Roman"/>
                <w:bCs/>
              </w:rPr>
            </w:pPr>
            <w:r w:rsidRPr="00415CAF">
              <w:rPr>
                <w:rFonts w:cs="Times New Roman"/>
                <w:bCs/>
              </w:rPr>
              <w:lastRenderedPageBreak/>
              <w:t>27.</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4DFABBFD" w14:textId="28748C2A"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Manuālās</w:t>
            </w:r>
            <w:proofErr w:type="spellEnd"/>
            <w:r w:rsidRPr="00415CAF">
              <w:rPr>
                <w:b w:val="0"/>
                <w:sz w:val="24"/>
                <w:szCs w:val="24"/>
              </w:rPr>
              <w:t xml:space="preserve"> </w:t>
            </w:r>
            <w:proofErr w:type="spellStart"/>
            <w:r w:rsidRPr="00415CAF">
              <w:rPr>
                <w:b w:val="0"/>
                <w:sz w:val="24"/>
                <w:szCs w:val="24"/>
              </w:rPr>
              <w:t>pārnesumkārbas</w:t>
            </w:r>
            <w:proofErr w:type="spellEnd"/>
            <w:r w:rsidRPr="00415CAF">
              <w:rPr>
                <w:b w:val="0"/>
                <w:sz w:val="24"/>
                <w:szCs w:val="24"/>
              </w:rPr>
              <w:t xml:space="preserve"> </w:t>
            </w:r>
            <w:proofErr w:type="spellStart"/>
            <w:r w:rsidRPr="00415CAF">
              <w:rPr>
                <w:b w:val="0"/>
                <w:sz w:val="24"/>
                <w:szCs w:val="24"/>
              </w:rPr>
              <w:t>eļļa</w:t>
            </w:r>
            <w:proofErr w:type="spellEnd"/>
          </w:p>
        </w:tc>
        <w:tc>
          <w:tcPr>
            <w:tcW w:w="2976" w:type="dxa"/>
            <w:tcBorders>
              <w:top w:val="nil"/>
              <w:left w:val="nil"/>
              <w:bottom w:val="single" w:sz="4" w:space="0" w:color="auto"/>
              <w:right w:val="single" w:sz="4" w:space="0" w:color="auto"/>
            </w:tcBorders>
            <w:shd w:val="clear" w:color="auto" w:fill="auto"/>
            <w:vAlign w:val="center"/>
          </w:tcPr>
          <w:p w14:paraId="270AB393" w14:textId="4D79FAD7" w:rsidR="00881A4A" w:rsidRPr="00415CAF" w:rsidRDefault="00881A4A" w:rsidP="00415CAF">
            <w:pPr>
              <w:rPr>
                <w:rFonts w:ascii="Times New Roman" w:hAnsi="Times New Roman" w:cs="Times New Roman"/>
                <w:bCs/>
                <w:sz w:val="24"/>
                <w:szCs w:val="24"/>
                <w:lang w:val="lv-LV"/>
              </w:rPr>
            </w:pPr>
            <w:proofErr w:type="spellStart"/>
            <w:r w:rsidRPr="00415CAF">
              <w:rPr>
                <w:rFonts w:ascii="Times New Roman" w:hAnsi="Times New Roman" w:cs="Times New Roman"/>
                <w:bCs/>
                <w:sz w:val="24"/>
                <w:szCs w:val="24"/>
                <w:lang w:val="lv-LV"/>
              </w:rPr>
              <w:t>Transmission</w:t>
            </w:r>
            <w:proofErr w:type="spellEnd"/>
            <w:r w:rsidRPr="00415CAF">
              <w:rPr>
                <w:rFonts w:ascii="Times New Roman" w:hAnsi="Times New Roman" w:cs="Times New Roman"/>
                <w:bCs/>
                <w:sz w:val="24"/>
                <w:szCs w:val="24"/>
                <w:lang w:val="lv-LV"/>
              </w:rPr>
              <w:t xml:space="preserve"> </w:t>
            </w:r>
            <w:proofErr w:type="spellStart"/>
            <w:r w:rsidRPr="00415CAF">
              <w:rPr>
                <w:rFonts w:ascii="Times New Roman" w:hAnsi="Times New Roman" w:cs="Times New Roman"/>
                <w:bCs/>
                <w:sz w:val="24"/>
                <w:szCs w:val="24"/>
                <w:lang w:val="lv-LV"/>
              </w:rPr>
              <w:t>oil</w:t>
            </w:r>
            <w:proofErr w:type="spellEnd"/>
            <w:r w:rsidRPr="00415CAF">
              <w:rPr>
                <w:rFonts w:ascii="Times New Roman" w:hAnsi="Times New Roman" w:cs="Times New Roman"/>
                <w:bCs/>
                <w:sz w:val="24"/>
                <w:szCs w:val="24"/>
                <w:lang w:val="lv-LV"/>
              </w:rPr>
              <w:t xml:space="preserve"> TRANSMAX AXLE (20L) 80W90 ;API GL-5; MAN 342 M2; ZF TE-ML 05A; ZF TE-ML 12E; ZF TE-ML 16B; ZF TE-ML 17B; ZF TE-ML 19B; ZF TE-ML 21A</w:t>
            </w:r>
          </w:p>
        </w:tc>
        <w:tc>
          <w:tcPr>
            <w:tcW w:w="1418" w:type="dxa"/>
            <w:tcBorders>
              <w:top w:val="nil"/>
              <w:left w:val="nil"/>
              <w:bottom w:val="single" w:sz="4" w:space="0" w:color="auto"/>
              <w:right w:val="single" w:sz="4" w:space="0" w:color="auto"/>
            </w:tcBorders>
            <w:shd w:val="clear" w:color="auto" w:fill="auto"/>
            <w:vAlign w:val="center"/>
          </w:tcPr>
          <w:p w14:paraId="6097DFFF" w14:textId="00D0ED76"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3D79326C" w14:textId="78B96914" w:rsidR="00881A4A" w:rsidRPr="00415CAF" w:rsidRDefault="00881A4A" w:rsidP="00415CAF">
            <w:pPr>
              <w:pStyle w:val="1"/>
              <w:tabs>
                <w:tab w:val="left" w:pos="555"/>
              </w:tabs>
              <w:ind w:left="0"/>
              <w:jc w:val="center"/>
              <w:rPr>
                <w:rFonts w:cs="Times New Roman"/>
                <w:bCs/>
              </w:rPr>
            </w:pPr>
            <w:r>
              <w:rPr>
                <w:rFonts w:cs="Times New Roman"/>
              </w:rPr>
              <w:t>2</w:t>
            </w:r>
          </w:p>
        </w:tc>
        <w:tc>
          <w:tcPr>
            <w:tcW w:w="1417" w:type="dxa"/>
            <w:tcBorders>
              <w:top w:val="nil"/>
              <w:left w:val="nil"/>
              <w:bottom w:val="single" w:sz="4" w:space="0" w:color="auto"/>
              <w:right w:val="single" w:sz="4" w:space="0" w:color="auto"/>
            </w:tcBorders>
          </w:tcPr>
          <w:p w14:paraId="0287F42A"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34AE8E9E" w14:textId="77777777" w:rsidR="00881A4A" w:rsidRDefault="00881A4A" w:rsidP="00415CAF">
            <w:pPr>
              <w:pStyle w:val="1"/>
              <w:tabs>
                <w:tab w:val="left" w:pos="555"/>
              </w:tabs>
              <w:ind w:left="0"/>
              <w:jc w:val="center"/>
              <w:rPr>
                <w:rFonts w:cs="Times New Roman"/>
              </w:rPr>
            </w:pPr>
          </w:p>
        </w:tc>
      </w:tr>
      <w:tr w:rsidR="00881A4A" w:rsidRPr="00372817" w14:paraId="2E6D1465" w14:textId="27A20AB2" w:rsidTr="00881A4A">
        <w:trPr>
          <w:trHeight w:val="510"/>
        </w:trPr>
        <w:tc>
          <w:tcPr>
            <w:tcW w:w="675" w:type="dxa"/>
            <w:vAlign w:val="center"/>
          </w:tcPr>
          <w:p w14:paraId="4EE4BE82"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28.</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86D50E0" w14:textId="0C37CC00"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Agrotehnikas</w:t>
            </w:r>
            <w:proofErr w:type="spellEnd"/>
            <w:r w:rsidRPr="00415CAF">
              <w:rPr>
                <w:b w:val="0"/>
                <w:sz w:val="24"/>
                <w:szCs w:val="24"/>
              </w:rPr>
              <w:t xml:space="preserve"> </w:t>
            </w:r>
            <w:proofErr w:type="spellStart"/>
            <w:r w:rsidRPr="00415CAF">
              <w:rPr>
                <w:b w:val="0"/>
                <w:sz w:val="24"/>
                <w:szCs w:val="24"/>
              </w:rPr>
              <w:t>eļļa</w:t>
            </w:r>
            <w:proofErr w:type="spellEnd"/>
          </w:p>
        </w:tc>
        <w:tc>
          <w:tcPr>
            <w:tcW w:w="2976" w:type="dxa"/>
            <w:tcBorders>
              <w:top w:val="nil"/>
              <w:left w:val="nil"/>
              <w:bottom w:val="single" w:sz="4" w:space="0" w:color="auto"/>
              <w:right w:val="single" w:sz="4" w:space="0" w:color="auto"/>
            </w:tcBorders>
            <w:shd w:val="clear" w:color="auto" w:fill="auto"/>
            <w:vAlign w:val="center"/>
          </w:tcPr>
          <w:p w14:paraId="54C47E6F" w14:textId="5DC71B3A"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bCs/>
                <w:sz w:val="24"/>
                <w:szCs w:val="24"/>
                <w:lang w:val="lv-LV"/>
              </w:rPr>
              <w:t>Transmisijas eļļa, UTTO (20L) 10W30/80W API GL-4; VOLVO 97303:041; CASE MS 1207/MS 1209</w:t>
            </w:r>
          </w:p>
        </w:tc>
        <w:tc>
          <w:tcPr>
            <w:tcW w:w="1418" w:type="dxa"/>
            <w:tcBorders>
              <w:top w:val="nil"/>
              <w:left w:val="nil"/>
              <w:bottom w:val="single" w:sz="4" w:space="0" w:color="auto"/>
              <w:right w:val="single" w:sz="4" w:space="0" w:color="auto"/>
            </w:tcBorders>
            <w:shd w:val="clear" w:color="auto" w:fill="auto"/>
            <w:vAlign w:val="center"/>
          </w:tcPr>
          <w:p w14:paraId="11335918" w14:textId="62076A2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79EDAF5A" w14:textId="7174B5B4" w:rsidR="00881A4A" w:rsidRPr="00415CAF" w:rsidRDefault="00881A4A" w:rsidP="00415CAF">
            <w:pPr>
              <w:pStyle w:val="1"/>
              <w:tabs>
                <w:tab w:val="left" w:pos="555"/>
              </w:tabs>
              <w:ind w:left="0"/>
              <w:jc w:val="center"/>
              <w:rPr>
                <w:rFonts w:cs="Times New Roman"/>
                <w:bCs/>
              </w:rPr>
            </w:pPr>
            <w:r w:rsidRPr="00415CAF">
              <w:rPr>
                <w:rFonts w:cs="Times New Roman"/>
              </w:rPr>
              <w:t>3</w:t>
            </w:r>
          </w:p>
        </w:tc>
        <w:tc>
          <w:tcPr>
            <w:tcW w:w="1417" w:type="dxa"/>
            <w:tcBorders>
              <w:top w:val="nil"/>
              <w:left w:val="nil"/>
              <w:bottom w:val="single" w:sz="4" w:space="0" w:color="auto"/>
              <w:right w:val="single" w:sz="4" w:space="0" w:color="auto"/>
            </w:tcBorders>
          </w:tcPr>
          <w:p w14:paraId="0E8125D9"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0B95A321" w14:textId="77777777" w:rsidR="00881A4A" w:rsidRPr="00415CAF" w:rsidRDefault="00881A4A" w:rsidP="00415CAF">
            <w:pPr>
              <w:pStyle w:val="1"/>
              <w:tabs>
                <w:tab w:val="left" w:pos="555"/>
              </w:tabs>
              <w:ind w:left="0"/>
              <w:jc w:val="center"/>
              <w:rPr>
                <w:rFonts w:cs="Times New Roman"/>
              </w:rPr>
            </w:pPr>
          </w:p>
        </w:tc>
      </w:tr>
      <w:tr w:rsidR="00881A4A" w:rsidRPr="00372817" w14:paraId="7EDEFE23" w14:textId="069FE80B" w:rsidTr="00881A4A">
        <w:trPr>
          <w:trHeight w:val="510"/>
        </w:trPr>
        <w:tc>
          <w:tcPr>
            <w:tcW w:w="675" w:type="dxa"/>
            <w:vAlign w:val="center"/>
          </w:tcPr>
          <w:p w14:paraId="29B4348B" w14:textId="77777777" w:rsidR="00881A4A" w:rsidRPr="00415CAF" w:rsidRDefault="00881A4A" w:rsidP="00415CAF">
            <w:pPr>
              <w:pStyle w:val="1"/>
              <w:tabs>
                <w:tab w:val="left" w:pos="555"/>
              </w:tabs>
              <w:ind w:left="0"/>
              <w:jc w:val="center"/>
              <w:rPr>
                <w:rFonts w:cs="Times New Roman"/>
                <w:bCs/>
              </w:rPr>
            </w:pPr>
            <w:r w:rsidRPr="00415CAF">
              <w:rPr>
                <w:rFonts w:cs="Times New Roman"/>
                <w:bCs/>
              </w:rPr>
              <w:t>29.</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15087C6" w14:textId="74E35EA2"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Eļļas filtrs</w:t>
            </w:r>
          </w:p>
        </w:tc>
        <w:tc>
          <w:tcPr>
            <w:tcW w:w="2976" w:type="dxa"/>
            <w:tcBorders>
              <w:top w:val="nil"/>
              <w:left w:val="nil"/>
              <w:bottom w:val="single" w:sz="4" w:space="0" w:color="auto"/>
              <w:right w:val="single" w:sz="4" w:space="0" w:color="auto"/>
            </w:tcBorders>
            <w:shd w:val="clear" w:color="auto" w:fill="auto"/>
            <w:vAlign w:val="center"/>
          </w:tcPr>
          <w:p w14:paraId="09757127" w14:textId="4775A051"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bCs/>
                <w:sz w:val="24"/>
                <w:szCs w:val="24"/>
                <w:lang w:val="lv-LV"/>
              </w:rPr>
              <w:t>Eļļas filtrs ALFA ROMEO TONALE; ARO CARPAT; DACIA DUSTER, DUSTER/SUV, LODGY, LOGAN, LOGAN EXPRESS, LOGAN II, LOGAN III, LOGAN MCV, LOGAN MCV II, SANDERO, SANDERO II, SANDERO III 1.0-2.1D 11.86-</w:t>
            </w:r>
          </w:p>
        </w:tc>
        <w:tc>
          <w:tcPr>
            <w:tcW w:w="1418" w:type="dxa"/>
            <w:tcBorders>
              <w:top w:val="nil"/>
              <w:left w:val="nil"/>
              <w:bottom w:val="single" w:sz="4" w:space="0" w:color="auto"/>
              <w:right w:val="single" w:sz="4" w:space="0" w:color="auto"/>
            </w:tcBorders>
            <w:shd w:val="clear" w:color="auto" w:fill="auto"/>
            <w:vAlign w:val="center"/>
          </w:tcPr>
          <w:p w14:paraId="79829DD0" w14:textId="21DCB0E8"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22ED2632" w14:textId="7A8F643E" w:rsidR="00881A4A" w:rsidRPr="00415CAF" w:rsidRDefault="00881A4A" w:rsidP="00415CAF">
            <w:pPr>
              <w:pStyle w:val="1"/>
              <w:tabs>
                <w:tab w:val="left" w:pos="555"/>
              </w:tabs>
              <w:ind w:left="0"/>
              <w:jc w:val="center"/>
              <w:rPr>
                <w:rFonts w:cs="Times New Roman"/>
                <w:bCs/>
              </w:rPr>
            </w:pPr>
            <w:r>
              <w:rPr>
                <w:rFonts w:cs="Times New Roman"/>
              </w:rPr>
              <w:t>4</w:t>
            </w:r>
          </w:p>
        </w:tc>
        <w:tc>
          <w:tcPr>
            <w:tcW w:w="1417" w:type="dxa"/>
            <w:tcBorders>
              <w:top w:val="nil"/>
              <w:left w:val="nil"/>
              <w:bottom w:val="single" w:sz="4" w:space="0" w:color="auto"/>
              <w:right w:val="single" w:sz="4" w:space="0" w:color="auto"/>
            </w:tcBorders>
          </w:tcPr>
          <w:p w14:paraId="3F95AEEC"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C64696A" w14:textId="77777777" w:rsidR="00881A4A" w:rsidRDefault="00881A4A" w:rsidP="00415CAF">
            <w:pPr>
              <w:pStyle w:val="1"/>
              <w:tabs>
                <w:tab w:val="left" w:pos="555"/>
              </w:tabs>
              <w:ind w:left="0"/>
              <w:jc w:val="center"/>
              <w:rPr>
                <w:rFonts w:cs="Times New Roman"/>
              </w:rPr>
            </w:pPr>
          </w:p>
        </w:tc>
      </w:tr>
      <w:tr w:rsidR="00881A4A" w:rsidRPr="00372817" w14:paraId="2F25EAE9" w14:textId="632CE936" w:rsidTr="00881A4A">
        <w:trPr>
          <w:trHeight w:val="510"/>
        </w:trPr>
        <w:tc>
          <w:tcPr>
            <w:tcW w:w="675" w:type="dxa"/>
            <w:vAlign w:val="center"/>
          </w:tcPr>
          <w:p w14:paraId="4BC88AD6"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30.</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678312F9" w14:textId="279CF446"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Gaisa filtrs</w:t>
            </w:r>
          </w:p>
        </w:tc>
        <w:tc>
          <w:tcPr>
            <w:tcW w:w="2976" w:type="dxa"/>
            <w:tcBorders>
              <w:top w:val="nil"/>
              <w:left w:val="nil"/>
              <w:bottom w:val="single" w:sz="4" w:space="0" w:color="auto"/>
              <w:right w:val="single" w:sz="4" w:space="0" w:color="auto"/>
            </w:tcBorders>
            <w:shd w:val="clear" w:color="auto" w:fill="auto"/>
            <w:vAlign w:val="center"/>
          </w:tcPr>
          <w:p w14:paraId="2A7BD57E" w14:textId="010AA2F7"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bCs/>
                <w:sz w:val="24"/>
                <w:szCs w:val="24"/>
                <w:lang w:val="lv-LV"/>
              </w:rPr>
              <w:t>Gaisa filtrs MERCEDES CITAN MIXTO (DOUBLE CABIN), CITAN (MPV), CITAN/MINIVAN (W415); RENAULT KANGOO BE BOP, KANGOO EXPRESS, KANGOO II 1.2/1.5D/1.6 02.08-</w:t>
            </w:r>
          </w:p>
        </w:tc>
        <w:tc>
          <w:tcPr>
            <w:tcW w:w="1418" w:type="dxa"/>
            <w:tcBorders>
              <w:top w:val="nil"/>
              <w:left w:val="nil"/>
              <w:bottom w:val="single" w:sz="4" w:space="0" w:color="auto"/>
              <w:right w:val="single" w:sz="4" w:space="0" w:color="auto"/>
            </w:tcBorders>
            <w:shd w:val="clear" w:color="auto" w:fill="auto"/>
            <w:vAlign w:val="center"/>
          </w:tcPr>
          <w:p w14:paraId="6BB9FFFD" w14:textId="5F7896F2"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599E761C" w14:textId="000EAAD6" w:rsidR="00881A4A" w:rsidRPr="00415CAF" w:rsidRDefault="00881A4A" w:rsidP="00415CAF">
            <w:pPr>
              <w:pStyle w:val="1"/>
              <w:tabs>
                <w:tab w:val="left" w:pos="555"/>
              </w:tabs>
              <w:ind w:left="0"/>
              <w:jc w:val="center"/>
              <w:rPr>
                <w:rFonts w:cs="Times New Roman"/>
                <w:bCs/>
              </w:rPr>
            </w:pPr>
            <w:r>
              <w:rPr>
                <w:rFonts w:cs="Times New Roman"/>
              </w:rPr>
              <w:t>4</w:t>
            </w:r>
          </w:p>
        </w:tc>
        <w:tc>
          <w:tcPr>
            <w:tcW w:w="1417" w:type="dxa"/>
            <w:tcBorders>
              <w:top w:val="nil"/>
              <w:left w:val="nil"/>
              <w:bottom w:val="single" w:sz="4" w:space="0" w:color="auto"/>
              <w:right w:val="single" w:sz="4" w:space="0" w:color="auto"/>
            </w:tcBorders>
          </w:tcPr>
          <w:p w14:paraId="4CFBB76D"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FB89F45" w14:textId="77777777" w:rsidR="00881A4A" w:rsidRDefault="00881A4A" w:rsidP="00415CAF">
            <w:pPr>
              <w:pStyle w:val="1"/>
              <w:tabs>
                <w:tab w:val="left" w:pos="555"/>
              </w:tabs>
              <w:ind w:left="0"/>
              <w:jc w:val="center"/>
              <w:rPr>
                <w:rFonts w:cs="Times New Roman"/>
              </w:rPr>
            </w:pPr>
          </w:p>
        </w:tc>
      </w:tr>
      <w:tr w:rsidR="00881A4A" w:rsidRPr="00372817" w14:paraId="51315464" w14:textId="18C30FA2" w:rsidTr="00881A4A">
        <w:trPr>
          <w:trHeight w:val="510"/>
        </w:trPr>
        <w:tc>
          <w:tcPr>
            <w:tcW w:w="675" w:type="dxa"/>
            <w:vAlign w:val="center"/>
          </w:tcPr>
          <w:p w14:paraId="5CB1C535"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31.</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2AE776EB" w14:textId="1491BFCC"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Motoreļļa</w:t>
            </w:r>
          </w:p>
        </w:tc>
        <w:tc>
          <w:tcPr>
            <w:tcW w:w="2976" w:type="dxa"/>
            <w:tcBorders>
              <w:top w:val="single" w:sz="8" w:space="0" w:color="auto"/>
              <w:left w:val="nil"/>
              <w:bottom w:val="single" w:sz="4" w:space="0" w:color="auto"/>
              <w:right w:val="single" w:sz="4" w:space="0" w:color="auto"/>
            </w:tcBorders>
            <w:shd w:val="clear" w:color="auto" w:fill="auto"/>
            <w:vAlign w:val="center"/>
          </w:tcPr>
          <w:p w14:paraId="0CC9E818" w14:textId="30930C47"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bCs/>
                <w:sz w:val="24"/>
                <w:szCs w:val="24"/>
                <w:lang w:val="lv-LV"/>
              </w:rPr>
              <w:t>Motoreļļa SPECIFIC (5L) 5W30; ACEA A3; B4-04; C4; MB 226.51; RENAULT RN 0720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8D9A893" w14:textId="05BC6723"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1124F0AA" w14:textId="4477A91B" w:rsidR="00881A4A" w:rsidRPr="00415CAF" w:rsidRDefault="00881A4A" w:rsidP="00415CAF">
            <w:pPr>
              <w:pStyle w:val="1"/>
              <w:tabs>
                <w:tab w:val="left" w:pos="555"/>
              </w:tabs>
              <w:ind w:left="0"/>
              <w:jc w:val="center"/>
              <w:rPr>
                <w:rFonts w:cs="Times New Roman"/>
                <w:bCs/>
              </w:rPr>
            </w:pPr>
            <w:r>
              <w:rPr>
                <w:rFonts w:cs="Times New Roman"/>
              </w:rPr>
              <w:t>5</w:t>
            </w:r>
          </w:p>
        </w:tc>
        <w:tc>
          <w:tcPr>
            <w:tcW w:w="1417" w:type="dxa"/>
            <w:tcBorders>
              <w:top w:val="single" w:sz="4" w:space="0" w:color="auto"/>
              <w:left w:val="nil"/>
              <w:bottom w:val="single" w:sz="4" w:space="0" w:color="auto"/>
              <w:right w:val="single" w:sz="4" w:space="0" w:color="auto"/>
            </w:tcBorders>
          </w:tcPr>
          <w:p w14:paraId="0E3B6D2E" w14:textId="77777777" w:rsidR="00881A4A"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18D84173" w14:textId="77777777" w:rsidR="00881A4A" w:rsidRDefault="00881A4A" w:rsidP="00415CAF">
            <w:pPr>
              <w:pStyle w:val="1"/>
              <w:tabs>
                <w:tab w:val="left" w:pos="555"/>
              </w:tabs>
              <w:ind w:left="0"/>
              <w:jc w:val="center"/>
              <w:rPr>
                <w:rFonts w:cs="Times New Roman"/>
              </w:rPr>
            </w:pPr>
          </w:p>
        </w:tc>
      </w:tr>
      <w:tr w:rsidR="00881A4A" w:rsidRPr="00372817" w14:paraId="2B940AF9" w14:textId="3B53940C" w:rsidTr="00881A4A">
        <w:trPr>
          <w:trHeight w:val="510"/>
        </w:trPr>
        <w:tc>
          <w:tcPr>
            <w:tcW w:w="675" w:type="dxa"/>
            <w:vAlign w:val="center"/>
          </w:tcPr>
          <w:p w14:paraId="6C7F67BA"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6EBB3DE2" w14:textId="0AE7A4B6"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Degvielas</w:t>
            </w:r>
            <w:proofErr w:type="spellEnd"/>
            <w:r w:rsidRPr="00415CAF">
              <w:rPr>
                <w:b w:val="0"/>
                <w:sz w:val="24"/>
                <w:szCs w:val="24"/>
              </w:rPr>
              <w:t xml:space="preserve"> </w:t>
            </w:r>
            <w:proofErr w:type="spellStart"/>
            <w:r w:rsidRPr="00415CAF">
              <w:rPr>
                <w:b w:val="0"/>
                <w:sz w:val="24"/>
                <w:szCs w:val="24"/>
              </w:rPr>
              <w:t>filtrs</w:t>
            </w:r>
            <w:proofErr w:type="spellEnd"/>
          </w:p>
        </w:tc>
        <w:tc>
          <w:tcPr>
            <w:tcW w:w="2976" w:type="dxa"/>
            <w:tcBorders>
              <w:top w:val="nil"/>
              <w:left w:val="nil"/>
              <w:bottom w:val="single" w:sz="4" w:space="0" w:color="auto"/>
              <w:right w:val="single" w:sz="4" w:space="0" w:color="auto"/>
            </w:tcBorders>
            <w:shd w:val="clear" w:color="auto" w:fill="auto"/>
            <w:vAlign w:val="center"/>
          </w:tcPr>
          <w:p w14:paraId="2041F5EC" w14:textId="6A202C7C"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bCs/>
                <w:sz w:val="24"/>
                <w:szCs w:val="24"/>
                <w:lang w:val="lv-LV"/>
              </w:rPr>
              <w:t>DONALDSON ieliknis , degvielas filtrs</w:t>
            </w:r>
          </w:p>
        </w:tc>
        <w:tc>
          <w:tcPr>
            <w:tcW w:w="1418" w:type="dxa"/>
            <w:tcBorders>
              <w:top w:val="nil"/>
              <w:left w:val="nil"/>
              <w:bottom w:val="single" w:sz="4" w:space="0" w:color="auto"/>
              <w:right w:val="single" w:sz="4" w:space="0" w:color="auto"/>
            </w:tcBorders>
            <w:shd w:val="clear" w:color="auto" w:fill="auto"/>
            <w:vAlign w:val="center"/>
          </w:tcPr>
          <w:p w14:paraId="1D842B17" w14:textId="585928F7"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7275C85A" w14:textId="6F857BBF" w:rsidR="00881A4A" w:rsidRPr="00415CAF" w:rsidRDefault="00881A4A" w:rsidP="00415CAF">
            <w:pPr>
              <w:pStyle w:val="1"/>
              <w:tabs>
                <w:tab w:val="left" w:pos="555"/>
              </w:tabs>
              <w:ind w:left="0"/>
              <w:jc w:val="center"/>
              <w:rPr>
                <w:rFonts w:cs="Times New Roman"/>
                <w:bCs/>
              </w:rPr>
            </w:pPr>
            <w:r w:rsidRPr="00415CAF">
              <w:rPr>
                <w:rFonts w:cs="Times New Roman"/>
              </w:rPr>
              <w:t>3</w:t>
            </w:r>
          </w:p>
        </w:tc>
        <w:tc>
          <w:tcPr>
            <w:tcW w:w="1417" w:type="dxa"/>
            <w:tcBorders>
              <w:top w:val="nil"/>
              <w:left w:val="nil"/>
              <w:bottom w:val="single" w:sz="4" w:space="0" w:color="auto"/>
              <w:right w:val="single" w:sz="4" w:space="0" w:color="auto"/>
            </w:tcBorders>
          </w:tcPr>
          <w:p w14:paraId="10635DD7"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F13AD8A" w14:textId="77777777" w:rsidR="00881A4A" w:rsidRPr="00415CAF" w:rsidRDefault="00881A4A" w:rsidP="00415CAF">
            <w:pPr>
              <w:pStyle w:val="1"/>
              <w:tabs>
                <w:tab w:val="left" w:pos="555"/>
              </w:tabs>
              <w:ind w:left="0"/>
              <w:jc w:val="center"/>
              <w:rPr>
                <w:rFonts w:cs="Times New Roman"/>
              </w:rPr>
            </w:pPr>
          </w:p>
        </w:tc>
      </w:tr>
      <w:tr w:rsidR="00881A4A" w:rsidRPr="00372817" w14:paraId="2D1E103F" w14:textId="40F555F5" w:rsidTr="00881A4A">
        <w:trPr>
          <w:trHeight w:val="510"/>
        </w:trPr>
        <w:tc>
          <w:tcPr>
            <w:tcW w:w="675" w:type="dxa"/>
            <w:vAlign w:val="center"/>
          </w:tcPr>
          <w:p w14:paraId="6975CA0C"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66D51529" w14:textId="6EE93D6E"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Elektronisko</w:t>
            </w:r>
            <w:proofErr w:type="spellEnd"/>
            <w:r w:rsidRPr="00415CAF">
              <w:rPr>
                <w:b w:val="0"/>
                <w:sz w:val="24"/>
                <w:szCs w:val="24"/>
              </w:rPr>
              <w:t xml:space="preserve"> </w:t>
            </w:r>
            <w:proofErr w:type="spellStart"/>
            <w:r w:rsidRPr="00415CAF">
              <w:rPr>
                <w:b w:val="0"/>
                <w:sz w:val="24"/>
                <w:szCs w:val="24"/>
              </w:rPr>
              <w:t>savienojumu</w:t>
            </w:r>
            <w:proofErr w:type="spellEnd"/>
            <w:r w:rsidRPr="00415CAF">
              <w:rPr>
                <w:b w:val="0"/>
                <w:sz w:val="24"/>
                <w:szCs w:val="24"/>
              </w:rPr>
              <w:t xml:space="preserve"> </w:t>
            </w:r>
            <w:proofErr w:type="spellStart"/>
            <w:r w:rsidRPr="00415CAF">
              <w:rPr>
                <w:b w:val="0"/>
                <w:sz w:val="24"/>
                <w:szCs w:val="24"/>
              </w:rPr>
              <w:t>komplekts</w:t>
            </w:r>
            <w:proofErr w:type="spellEnd"/>
          </w:p>
        </w:tc>
        <w:tc>
          <w:tcPr>
            <w:tcW w:w="2976" w:type="dxa"/>
            <w:tcBorders>
              <w:top w:val="nil"/>
              <w:left w:val="nil"/>
              <w:bottom w:val="single" w:sz="4" w:space="0" w:color="auto"/>
              <w:right w:val="single" w:sz="4" w:space="0" w:color="auto"/>
            </w:tcBorders>
            <w:shd w:val="clear" w:color="auto" w:fill="auto"/>
            <w:vAlign w:val="center"/>
          </w:tcPr>
          <w:p w14:paraId="1799A7D4" w14:textId="5EECF03D" w:rsidR="00881A4A" w:rsidRPr="00415CAF" w:rsidRDefault="00881A4A" w:rsidP="00415CAF">
            <w:pPr>
              <w:rPr>
                <w:rFonts w:ascii="Times New Roman" w:hAnsi="Times New Roman" w:cs="Times New Roman"/>
                <w:sz w:val="24"/>
                <w:szCs w:val="24"/>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Vadu</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savienotāju</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komplekts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cilpa</w:t>
            </w:r>
            <w:proofErr w:type="spellEnd"/>
            <w:r w:rsidRPr="00415CAF">
              <w:rPr>
                <w:rFonts w:ascii="Times New Roman" w:hAnsi="Times New Roman" w:cs="Times New Roman"/>
                <w:sz w:val="24"/>
                <w:szCs w:val="24"/>
              </w:rPr>
              <w:t xml:space="preserve">/ F </w:t>
            </w:r>
            <w:proofErr w:type="spellStart"/>
            <w:r w:rsidRPr="00415CAF">
              <w:rPr>
                <w:rFonts w:ascii="Times New Roman" w:hAnsi="Times New Roman" w:cs="Times New Roman"/>
                <w:sz w:val="24"/>
                <w:szCs w:val="24"/>
              </w:rPr>
              <w:t>sparudnis</w:t>
            </w:r>
            <w:proofErr w:type="spellEnd"/>
            <w:r w:rsidRPr="00415CAF">
              <w:rPr>
                <w:rFonts w:ascii="Times New Roman" w:hAnsi="Times New Roman" w:cs="Times New Roman"/>
                <w:sz w:val="24"/>
                <w:szCs w:val="24"/>
              </w:rPr>
              <w:t xml:space="preserve"> / M </w:t>
            </w:r>
            <w:proofErr w:type="spellStart"/>
            <w:r w:rsidRPr="00415CAF">
              <w:rPr>
                <w:rFonts w:ascii="Times New Roman" w:hAnsi="Times New Roman" w:cs="Times New Roman"/>
                <w:sz w:val="24"/>
                <w:szCs w:val="24"/>
              </w:rPr>
              <w:t>spraudnis</w:t>
            </w:r>
            <w:proofErr w:type="spellEnd"/>
            <w:r w:rsidRPr="00415CAF">
              <w:rPr>
                <w:rFonts w:ascii="Times New Roman" w:hAnsi="Times New Roman" w:cs="Times New Roman"/>
                <w:sz w:val="24"/>
                <w:szCs w:val="24"/>
              </w:rPr>
              <w:t>, 180 gab.)</w:t>
            </w:r>
          </w:p>
        </w:tc>
        <w:tc>
          <w:tcPr>
            <w:tcW w:w="1418" w:type="dxa"/>
            <w:tcBorders>
              <w:top w:val="nil"/>
              <w:left w:val="nil"/>
              <w:bottom w:val="single" w:sz="4" w:space="0" w:color="auto"/>
              <w:right w:val="single" w:sz="4" w:space="0" w:color="auto"/>
            </w:tcBorders>
            <w:shd w:val="clear" w:color="auto" w:fill="auto"/>
            <w:vAlign w:val="center"/>
          </w:tcPr>
          <w:p w14:paraId="7CC83300" w14:textId="1ABAC34A"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27596FAD" w14:textId="107DBD03" w:rsidR="00881A4A" w:rsidRPr="00415CAF" w:rsidRDefault="00881A4A" w:rsidP="00415CAF">
            <w:pPr>
              <w:pStyle w:val="1"/>
              <w:tabs>
                <w:tab w:val="left" w:pos="555"/>
              </w:tabs>
              <w:ind w:left="0"/>
              <w:jc w:val="center"/>
              <w:rPr>
                <w:rFonts w:cs="Times New Roman"/>
                <w:bCs/>
              </w:rPr>
            </w:pPr>
            <w:r>
              <w:rPr>
                <w:rFonts w:cs="Times New Roman"/>
              </w:rPr>
              <w:t>3</w:t>
            </w:r>
          </w:p>
        </w:tc>
        <w:tc>
          <w:tcPr>
            <w:tcW w:w="1417" w:type="dxa"/>
            <w:tcBorders>
              <w:top w:val="nil"/>
              <w:left w:val="nil"/>
              <w:bottom w:val="single" w:sz="4" w:space="0" w:color="auto"/>
              <w:right w:val="single" w:sz="4" w:space="0" w:color="auto"/>
            </w:tcBorders>
          </w:tcPr>
          <w:p w14:paraId="1EEF7524"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36DB773" w14:textId="77777777" w:rsidR="00881A4A" w:rsidRDefault="00881A4A" w:rsidP="00415CAF">
            <w:pPr>
              <w:pStyle w:val="1"/>
              <w:tabs>
                <w:tab w:val="left" w:pos="555"/>
              </w:tabs>
              <w:ind w:left="0"/>
              <w:jc w:val="center"/>
              <w:rPr>
                <w:rFonts w:cs="Times New Roman"/>
              </w:rPr>
            </w:pPr>
          </w:p>
        </w:tc>
      </w:tr>
      <w:tr w:rsidR="00881A4A" w:rsidRPr="00372817" w14:paraId="1028472D" w14:textId="03239AA9" w:rsidTr="00881A4A">
        <w:trPr>
          <w:trHeight w:val="510"/>
        </w:trPr>
        <w:tc>
          <w:tcPr>
            <w:tcW w:w="675" w:type="dxa"/>
            <w:vAlign w:val="center"/>
          </w:tcPr>
          <w:p w14:paraId="756216E7"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34.</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4F1589D6" w14:textId="58CA9BC5"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Šķīdinātājs</w:t>
            </w:r>
            <w:proofErr w:type="spellEnd"/>
          </w:p>
        </w:tc>
        <w:tc>
          <w:tcPr>
            <w:tcW w:w="2976" w:type="dxa"/>
            <w:tcBorders>
              <w:top w:val="nil"/>
              <w:left w:val="nil"/>
              <w:bottom w:val="single" w:sz="4" w:space="0" w:color="auto"/>
              <w:right w:val="single" w:sz="4" w:space="0" w:color="auto"/>
            </w:tcBorders>
            <w:shd w:val="clear" w:color="auto" w:fill="auto"/>
            <w:vAlign w:val="center"/>
          </w:tcPr>
          <w:p w14:paraId="0855C291" w14:textId="2B246F53"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Šķidinātājs</w:t>
            </w:r>
            <w:proofErr w:type="spellEnd"/>
            <w:r w:rsidRPr="00415CAF">
              <w:rPr>
                <w:rFonts w:ascii="Times New Roman" w:hAnsi="Times New Roman" w:cs="Times New Roman"/>
                <w:sz w:val="24"/>
                <w:szCs w:val="24"/>
              </w:rPr>
              <w:t xml:space="preserve"> , 5l, </w:t>
            </w:r>
            <w:proofErr w:type="spellStart"/>
            <w:r w:rsidRPr="00415CAF">
              <w:rPr>
                <w:rFonts w:ascii="Times New Roman" w:hAnsi="Times New Roman" w:cs="Times New Roman"/>
                <w:sz w:val="24"/>
                <w:szCs w:val="24"/>
              </w:rPr>
              <w:t>normālais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akrila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produktiem</w:t>
            </w:r>
            <w:proofErr w:type="spellEnd"/>
          </w:p>
        </w:tc>
        <w:tc>
          <w:tcPr>
            <w:tcW w:w="1418" w:type="dxa"/>
            <w:tcBorders>
              <w:top w:val="nil"/>
              <w:left w:val="nil"/>
              <w:bottom w:val="single" w:sz="4" w:space="0" w:color="auto"/>
              <w:right w:val="single" w:sz="4" w:space="0" w:color="auto"/>
            </w:tcBorders>
            <w:shd w:val="clear" w:color="auto" w:fill="auto"/>
            <w:vAlign w:val="center"/>
          </w:tcPr>
          <w:p w14:paraId="5D15F6C3" w14:textId="36C6DECE"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2EA8789F" w14:textId="065E4CB2"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07F0FDBF"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3432C48" w14:textId="77777777" w:rsidR="00881A4A" w:rsidRPr="00415CAF" w:rsidRDefault="00881A4A" w:rsidP="00415CAF">
            <w:pPr>
              <w:pStyle w:val="1"/>
              <w:tabs>
                <w:tab w:val="left" w:pos="555"/>
              </w:tabs>
              <w:ind w:left="0"/>
              <w:jc w:val="center"/>
              <w:rPr>
                <w:rFonts w:cs="Times New Roman"/>
              </w:rPr>
            </w:pPr>
          </w:p>
        </w:tc>
      </w:tr>
      <w:tr w:rsidR="00881A4A" w:rsidRPr="00372817" w14:paraId="78A317AC" w14:textId="030690DB" w:rsidTr="00881A4A">
        <w:trPr>
          <w:trHeight w:val="510"/>
        </w:trPr>
        <w:tc>
          <w:tcPr>
            <w:tcW w:w="675" w:type="dxa"/>
            <w:vAlign w:val="center"/>
          </w:tcPr>
          <w:p w14:paraId="743F53E6"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35.</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C82947E" w14:textId="6AB1038E"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Metāla</w:t>
            </w:r>
            <w:proofErr w:type="spellEnd"/>
            <w:r w:rsidRPr="00415CAF">
              <w:rPr>
                <w:b w:val="0"/>
                <w:sz w:val="24"/>
                <w:szCs w:val="24"/>
              </w:rPr>
              <w:t xml:space="preserve"> </w:t>
            </w:r>
            <w:proofErr w:type="spellStart"/>
            <w:r w:rsidRPr="00415CAF">
              <w:rPr>
                <w:b w:val="0"/>
                <w:sz w:val="24"/>
                <w:szCs w:val="24"/>
              </w:rPr>
              <w:t>kronšteins</w:t>
            </w:r>
            <w:proofErr w:type="spellEnd"/>
          </w:p>
        </w:tc>
        <w:tc>
          <w:tcPr>
            <w:tcW w:w="2976" w:type="dxa"/>
            <w:tcBorders>
              <w:top w:val="nil"/>
              <w:left w:val="nil"/>
              <w:bottom w:val="single" w:sz="4" w:space="0" w:color="auto"/>
              <w:right w:val="single" w:sz="4" w:space="0" w:color="auto"/>
            </w:tcBorders>
            <w:shd w:val="clear" w:color="auto" w:fill="auto"/>
            <w:vAlign w:val="center"/>
          </w:tcPr>
          <w:p w14:paraId="78877C03" w14:textId="227974E5"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lang w:val="lv-LV"/>
              </w:rPr>
              <w:t> </w:t>
            </w:r>
            <w:proofErr w:type="spellStart"/>
            <w:r w:rsidRPr="00415CAF">
              <w:rPr>
                <w:rFonts w:ascii="Times New Roman" w:hAnsi="Times New Roman" w:cs="Times New Roman"/>
                <w:sz w:val="24"/>
                <w:szCs w:val="24"/>
                <w:lang w:val="lv-LV"/>
              </w:rPr>
              <w:t>Savilcējskavu</w:t>
            </w:r>
            <w:proofErr w:type="spellEnd"/>
            <w:r w:rsidRPr="00415CAF">
              <w:rPr>
                <w:rFonts w:ascii="Times New Roman" w:hAnsi="Times New Roman" w:cs="Times New Roman"/>
                <w:sz w:val="24"/>
                <w:szCs w:val="24"/>
                <w:lang w:val="lv-LV"/>
              </w:rPr>
              <w:t xml:space="preserve"> komplekts, gliemeža tipa, gliemeža tipa, </w:t>
            </w:r>
            <w:proofErr w:type="spellStart"/>
            <w:r w:rsidRPr="00415CAF">
              <w:rPr>
                <w:rFonts w:ascii="Times New Roman" w:hAnsi="Times New Roman" w:cs="Times New Roman"/>
                <w:sz w:val="24"/>
                <w:szCs w:val="24"/>
                <w:lang w:val="lv-LV"/>
              </w:rPr>
              <w:t>pašsavelkošā</w:t>
            </w:r>
            <w:proofErr w:type="spellEnd"/>
            <w:r w:rsidRPr="00415CAF">
              <w:rPr>
                <w:rFonts w:ascii="Times New Roman" w:hAnsi="Times New Roman" w:cs="Times New Roman"/>
                <w:sz w:val="24"/>
                <w:szCs w:val="24"/>
                <w:lang w:val="lv-LV"/>
              </w:rPr>
              <w:t xml:space="preserve"> 365gab., </w:t>
            </w:r>
            <w:r w:rsidRPr="00415CAF">
              <w:rPr>
                <w:rFonts w:ascii="Times New Roman" w:hAnsi="Times New Roman" w:cs="Times New Roman"/>
                <w:sz w:val="24"/>
                <w:szCs w:val="24"/>
                <w:lang w:val="lv-LV"/>
              </w:rPr>
              <w:lastRenderedPageBreak/>
              <w:t>materiāls: metāls / plastmasas</w:t>
            </w:r>
          </w:p>
        </w:tc>
        <w:tc>
          <w:tcPr>
            <w:tcW w:w="1418" w:type="dxa"/>
            <w:tcBorders>
              <w:top w:val="nil"/>
              <w:left w:val="nil"/>
              <w:bottom w:val="single" w:sz="4" w:space="0" w:color="auto"/>
              <w:right w:val="single" w:sz="4" w:space="0" w:color="auto"/>
            </w:tcBorders>
            <w:shd w:val="clear" w:color="auto" w:fill="auto"/>
            <w:vAlign w:val="center"/>
          </w:tcPr>
          <w:p w14:paraId="00AD81EB" w14:textId="3D080C51"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lastRenderedPageBreak/>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1B5DCD8B" w14:textId="7D6F92AA" w:rsidR="00881A4A" w:rsidRPr="00415CAF" w:rsidRDefault="00881A4A" w:rsidP="00415CAF">
            <w:pPr>
              <w:pStyle w:val="1"/>
              <w:tabs>
                <w:tab w:val="left" w:pos="555"/>
              </w:tabs>
              <w:ind w:left="0"/>
              <w:jc w:val="center"/>
              <w:rPr>
                <w:rFonts w:cs="Times New Roman"/>
                <w:bCs/>
              </w:rPr>
            </w:pPr>
            <w:r>
              <w:rPr>
                <w:rFonts w:cs="Times New Roman"/>
              </w:rPr>
              <w:t>5</w:t>
            </w:r>
          </w:p>
        </w:tc>
        <w:tc>
          <w:tcPr>
            <w:tcW w:w="1417" w:type="dxa"/>
            <w:tcBorders>
              <w:top w:val="nil"/>
              <w:left w:val="nil"/>
              <w:bottom w:val="single" w:sz="4" w:space="0" w:color="auto"/>
              <w:right w:val="single" w:sz="4" w:space="0" w:color="auto"/>
            </w:tcBorders>
          </w:tcPr>
          <w:p w14:paraId="2DEFC96C"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30EFFFD" w14:textId="77777777" w:rsidR="00881A4A" w:rsidRDefault="00881A4A" w:rsidP="00415CAF">
            <w:pPr>
              <w:pStyle w:val="1"/>
              <w:tabs>
                <w:tab w:val="left" w:pos="555"/>
              </w:tabs>
              <w:ind w:left="0"/>
              <w:jc w:val="center"/>
              <w:rPr>
                <w:rFonts w:cs="Times New Roman"/>
              </w:rPr>
            </w:pPr>
          </w:p>
        </w:tc>
      </w:tr>
      <w:tr w:rsidR="00881A4A" w:rsidRPr="00372817" w14:paraId="72B7408D" w14:textId="517F6FE4" w:rsidTr="00881A4A">
        <w:trPr>
          <w:trHeight w:val="510"/>
        </w:trPr>
        <w:tc>
          <w:tcPr>
            <w:tcW w:w="675" w:type="dxa"/>
            <w:vAlign w:val="center"/>
          </w:tcPr>
          <w:p w14:paraId="23D02672" w14:textId="77777777" w:rsidR="00881A4A" w:rsidRPr="00415CAF" w:rsidRDefault="00881A4A" w:rsidP="00415CAF">
            <w:pPr>
              <w:pStyle w:val="1"/>
              <w:tabs>
                <w:tab w:val="left" w:pos="555"/>
              </w:tabs>
              <w:ind w:left="0"/>
              <w:jc w:val="center"/>
              <w:rPr>
                <w:rFonts w:cs="Times New Roman"/>
                <w:bCs/>
              </w:rPr>
            </w:pPr>
            <w:r w:rsidRPr="00415CAF">
              <w:rPr>
                <w:rFonts w:cs="Times New Roman"/>
                <w:bCs/>
              </w:rPr>
              <w:lastRenderedPageBreak/>
              <w:t>36.</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35FB683" w14:textId="76F7ED9E"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rPr>
              <w:t xml:space="preserve">P21W </w:t>
            </w:r>
            <w:proofErr w:type="spellStart"/>
            <w:r w:rsidRPr="00415CAF">
              <w:rPr>
                <w:b w:val="0"/>
                <w:sz w:val="24"/>
                <w:szCs w:val="24"/>
              </w:rPr>
              <w:t>spuldze</w:t>
            </w:r>
            <w:proofErr w:type="spellEnd"/>
          </w:p>
        </w:tc>
        <w:tc>
          <w:tcPr>
            <w:tcW w:w="2976" w:type="dxa"/>
            <w:tcBorders>
              <w:top w:val="nil"/>
              <w:left w:val="nil"/>
              <w:bottom w:val="single" w:sz="4" w:space="0" w:color="auto"/>
              <w:right w:val="single" w:sz="4" w:space="0" w:color="auto"/>
            </w:tcBorders>
            <w:shd w:val="clear" w:color="auto" w:fill="auto"/>
            <w:vAlign w:val="center"/>
          </w:tcPr>
          <w:p w14:paraId="09E983EE" w14:textId="0D3CE720"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Spuldze</w:t>
            </w:r>
            <w:proofErr w:type="spellEnd"/>
            <w:r w:rsidRPr="00415CAF">
              <w:rPr>
                <w:rFonts w:ascii="Times New Roman" w:hAnsi="Times New Roman" w:cs="Times New Roman"/>
                <w:sz w:val="24"/>
                <w:szCs w:val="24"/>
              </w:rPr>
              <w:t xml:space="preserve"> auxiliary, 1gab., P21W, 12V, max. 21W, </w:t>
            </w:r>
            <w:proofErr w:type="spellStart"/>
            <w:r w:rsidRPr="00415CAF">
              <w:rPr>
                <w:rFonts w:ascii="Times New Roman" w:hAnsi="Times New Roman" w:cs="Times New Roman"/>
                <w:sz w:val="24"/>
                <w:szCs w:val="24"/>
              </w:rPr>
              <w:t>gaismas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krāsa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Dzintara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kontakta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veids</w:t>
            </w:r>
            <w:proofErr w:type="spellEnd"/>
            <w:r w:rsidRPr="00415CAF">
              <w:rPr>
                <w:rFonts w:ascii="Times New Roman" w:hAnsi="Times New Roman" w:cs="Times New Roman"/>
                <w:sz w:val="24"/>
                <w:szCs w:val="24"/>
              </w:rPr>
              <w:t xml:space="preserve"> BA15S, </w:t>
            </w:r>
            <w:proofErr w:type="spellStart"/>
            <w:r w:rsidRPr="00415CAF">
              <w:rPr>
                <w:rFonts w:ascii="Times New Roman" w:hAnsi="Times New Roman" w:cs="Times New Roman"/>
                <w:sz w:val="24"/>
                <w:szCs w:val="24"/>
              </w:rPr>
              <w:t>ar</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ielas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homologāciju</w:t>
            </w:r>
            <w:proofErr w:type="spellEnd"/>
          </w:p>
        </w:tc>
        <w:tc>
          <w:tcPr>
            <w:tcW w:w="1418" w:type="dxa"/>
            <w:tcBorders>
              <w:top w:val="nil"/>
              <w:left w:val="nil"/>
              <w:bottom w:val="single" w:sz="4" w:space="0" w:color="auto"/>
              <w:right w:val="single" w:sz="4" w:space="0" w:color="auto"/>
            </w:tcBorders>
            <w:shd w:val="clear" w:color="auto" w:fill="auto"/>
            <w:vAlign w:val="center"/>
          </w:tcPr>
          <w:p w14:paraId="5E76E7BF" w14:textId="2BB8F6D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12A583A0" w14:textId="71E38B65" w:rsidR="00881A4A" w:rsidRPr="00415CAF" w:rsidRDefault="00881A4A" w:rsidP="00415CAF">
            <w:pPr>
              <w:pStyle w:val="1"/>
              <w:tabs>
                <w:tab w:val="left" w:pos="555"/>
              </w:tabs>
              <w:ind w:left="0"/>
              <w:jc w:val="center"/>
              <w:rPr>
                <w:rFonts w:cs="Times New Roman"/>
                <w:bCs/>
              </w:rPr>
            </w:pPr>
            <w:r w:rsidRPr="00415CAF">
              <w:rPr>
                <w:rFonts w:cs="Times New Roman"/>
              </w:rPr>
              <w:t>10</w:t>
            </w:r>
          </w:p>
        </w:tc>
        <w:tc>
          <w:tcPr>
            <w:tcW w:w="1417" w:type="dxa"/>
            <w:tcBorders>
              <w:top w:val="nil"/>
              <w:left w:val="nil"/>
              <w:bottom w:val="single" w:sz="4" w:space="0" w:color="auto"/>
              <w:right w:val="single" w:sz="4" w:space="0" w:color="auto"/>
            </w:tcBorders>
          </w:tcPr>
          <w:p w14:paraId="20F455A5"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58867049" w14:textId="77777777" w:rsidR="00881A4A" w:rsidRPr="00415CAF" w:rsidRDefault="00881A4A" w:rsidP="00415CAF">
            <w:pPr>
              <w:pStyle w:val="1"/>
              <w:tabs>
                <w:tab w:val="left" w:pos="555"/>
              </w:tabs>
              <w:ind w:left="0"/>
              <w:jc w:val="center"/>
              <w:rPr>
                <w:rFonts w:cs="Times New Roman"/>
              </w:rPr>
            </w:pPr>
          </w:p>
        </w:tc>
      </w:tr>
      <w:tr w:rsidR="00881A4A" w:rsidRPr="00372817" w14:paraId="3063A339" w14:textId="388E7617" w:rsidTr="00881A4A">
        <w:trPr>
          <w:trHeight w:val="510"/>
        </w:trPr>
        <w:tc>
          <w:tcPr>
            <w:tcW w:w="675" w:type="dxa"/>
            <w:vAlign w:val="center"/>
          </w:tcPr>
          <w:p w14:paraId="7B346099"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37.</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36AC5B2" w14:textId="41679F59"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rPr>
              <w:t xml:space="preserve">P21/5W </w:t>
            </w:r>
            <w:proofErr w:type="spellStart"/>
            <w:r w:rsidRPr="00415CAF">
              <w:rPr>
                <w:b w:val="0"/>
                <w:sz w:val="24"/>
                <w:szCs w:val="24"/>
              </w:rPr>
              <w:t>spuldze</w:t>
            </w:r>
            <w:proofErr w:type="spellEnd"/>
          </w:p>
        </w:tc>
        <w:tc>
          <w:tcPr>
            <w:tcW w:w="2976" w:type="dxa"/>
            <w:tcBorders>
              <w:top w:val="nil"/>
              <w:left w:val="nil"/>
              <w:bottom w:val="single" w:sz="4" w:space="0" w:color="auto"/>
              <w:right w:val="single" w:sz="4" w:space="0" w:color="auto"/>
            </w:tcBorders>
            <w:shd w:val="clear" w:color="auto" w:fill="auto"/>
            <w:vAlign w:val="center"/>
          </w:tcPr>
          <w:p w14:paraId="522EF7BC" w14:textId="1434CBC8"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Spuldze</w:t>
            </w:r>
            <w:proofErr w:type="spellEnd"/>
            <w:r w:rsidRPr="00415CAF">
              <w:rPr>
                <w:rFonts w:ascii="Times New Roman" w:hAnsi="Times New Roman" w:cs="Times New Roman"/>
                <w:sz w:val="24"/>
                <w:szCs w:val="24"/>
              </w:rPr>
              <w:t xml:space="preserve"> auxiliary, 2gab., P21/5W, 12V, max. 5/21W, </w:t>
            </w:r>
            <w:proofErr w:type="spellStart"/>
            <w:r w:rsidRPr="00415CAF">
              <w:rPr>
                <w:rFonts w:ascii="Times New Roman" w:hAnsi="Times New Roman" w:cs="Times New Roman"/>
                <w:sz w:val="24"/>
                <w:szCs w:val="24"/>
              </w:rPr>
              <w:t>kontakta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veids</w:t>
            </w:r>
            <w:proofErr w:type="spellEnd"/>
            <w:r w:rsidRPr="00415CAF">
              <w:rPr>
                <w:rFonts w:ascii="Times New Roman" w:hAnsi="Times New Roman" w:cs="Times New Roman"/>
                <w:sz w:val="24"/>
                <w:szCs w:val="24"/>
              </w:rPr>
              <w:t xml:space="preserve"> BAY15D, </w:t>
            </w:r>
            <w:proofErr w:type="spellStart"/>
            <w:r w:rsidRPr="00415CAF">
              <w:rPr>
                <w:rFonts w:ascii="Times New Roman" w:hAnsi="Times New Roman" w:cs="Times New Roman"/>
                <w:sz w:val="24"/>
                <w:szCs w:val="24"/>
              </w:rPr>
              <w:t>Pamatspuldze</w:t>
            </w:r>
            <w:proofErr w:type="spellEnd"/>
          </w:p>
        </w:tc>
        <w:tc>
          <w:tcPr>
            <w:tcW w:w="1418" w:type="dxa"/>
            <w:tcBorders>
              <w:top w:val="nil"/>
              <w:left w:val="nil"/>
              <w:bottom w:val="single" w:sz="4" w:space="0" w:color="auto"/>
              <w:right w:val="single" w:sz="4" w:space="0" w:color="auto"/>
            </w:tcBorders>
            <w:shd w:val="clear" w:color="auto" w:fill="auto"/>
            <w:vAlign w:val="center"/>
          </w:tcPr>
          <w:p w14:paraId="6EE2B85E" w14:textId="503C8A43"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0AC7DC85" w14:textId="3D911012" w:rsidR="00881A4A" w:rsidRPr="00415CAF" w:rsidRDefault="00881A4A" w:rsidP="00415CAF">
            <w:pPr>
              <w:pStyle w:val="1"/>
              <w:tabs>
                <w:tab w:val="left" w:pos="555"/>
              </w:tabs>
              <w:ind w:left="0"/>
              <w:jc w:val="center"/>
              <w:rPr>
                <w:rFonts w:cs="Times New Roman"/>
                <w:bCs/>
              </w:rPr>
            </w:pPr>
            <w:r w:rsidRPr="00415CAF">
              <w:rPr>
                <w:rFonts w:cs="Times New Roman"/>
              </w:rPr>
              <w:t>10</w:t>
            </w:r>
          </w:p>
        </w:tc>
        <w:tc>
          <w:tcPr>
            <w:tcW w:w="1417" w:type="dxa"/>
            <w:tcBorders>
              <w:top w:val="nil"/>
              <w:left w:val="nil"/>
              <w:bottom w:val="single" w:sz="4" w:space="0" w:color="auto"/>
              <w:right w:val="single" w:sz="4" w:space="0" w:color="auto"/>
            </w:tcBorders>
          </w:tcPr>
          <w:p w14:paraId="4C551477"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6FEF756" w14:textId="77777777" w:rsidR="00881A4A" w:rsidRPr="00415CAF" w:rsidRDefault="00881A4A" w:rsidP="00415CAF">
            <w:pPr>
              <w:pStyle w:val="1"/>
              <w:tabs>
                <w:tab w:val="left" w:pos="555"/>
              </w:tabs>
              <w:ind w:left="0"/>
              <w:jc w:val="center"/>
              <w:rPr>
                <w:rFonts w:cs="Times New Roman"/>
              </w:rPr>
            </w:pPr>
          </w:p>
        </w:tc>
      </w:tr>
      <w:tr w:rsidR="00881A4A" w:rsidRPr="00372817" w14:paraId="55807B6F" w14:textId="2E63A3D7" w:rsidTr="00881A4A">
        <w:trPr>
          <w:trHeight w:val="510"/>
        </w:trPr>
        <w:tc>
          <w:tcPr>
            <w:tcW w:w="675" w:type="dxa"/>
            <w:vAlign w:val="center"/>
          </w:tcPr>
          <w:p w14:paraId="7979916D"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38.</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47CD0CFD" w14:textId="01225351"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Bremžu</w:t>
            </w:r>
            <w:proofErr w:type="spellEnd"/>
            <w:r w:rsidRPr="00415CAF">
              <w:rPr>
                <w:b w:val="0"/>
                <w:sz w:val="24"/>
                <w:szCs w:val="24"/>
              </w:rPr>
              <w:t xml:space="preserve"> </w:t>
            </w:r>
            <w:proofErr w:type="spellStart"/>
            <w:r w:rsidRPr="00415CAF">
              <w:rPr>
                <w:b w:val="0"/>
                <w:sz w:val="24"/>
                <w:szCs w:val="24"/>
              </w:rPr>
              <w:t>šķidrums</w:t>
            </w:r>
            <w:proofErr w:type="spellEnd"/>
          </w:p>
        </w:tc>
        <w:tc>
          <w:tcPr>
            <w:tcW w:w="2976" w:type="dxa"/>
            <w:tcBorders>
              <w:top w:val="nil"/>
              <w:left w:val="nil"/>
              <w:bottom w:val="single" w:sz="4" w:space="0" w:color="auto"/>
              <w:right w:val="single" w:sz="4" w:space="0" w:color="auto"/>
            </w:tcBorders>
            <w:shd w:val="clear" w:color="auto" w:fill="auto"/>
            <w:vAlign w:val="center"/>
          </w:tcPr>
          <w:p w14:paraId="396F5E72" w14:textId="77777777"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lang w:val="lv-LV"/>
              </w:rPr>
              <w:t> Bremžu šķidrums DOT4 (0,25L) [sausās vārīšanās punkts: 249°C, slapjās vārīšanās punkts: 158°C SAE 1350, ISO/DIN 4925</w:t>
            </w:r>
          </w:p>
          <w:p w14:paraId="3E3B39D5" w14:textId="264ED5DE" w:rsidR="00881A4A" w:rsidRPr="00415CAF" w:rsidRDefault="00881A4A" w:rsidP="00415CAF">
            <w:pPr>
              <w:rPr>
                <w:rFonts w:ascii="Times New Roman" w:hAnsi="Times New Roman" w:cs="Times New Roman"/>
                <w:sz w:val="24"/>
                <w:szCs w:val="24"/>
                <w:lang w:val="lv-LV"/>
              </w:rPr>
            </w:pPr>
          </w:p>
        </w:tc>
        <w:tc>
          <w:tcPr>
            <w:tcW w:w="1418" w:type="dxa"/>
            <w:tcBorders>
              <w:top w:val="nil"/>
              <w:left w:val="nil"/>
              <w:bottom w:val="single" w:sz="4" w:space="0" w:color="auto"/>
              <w:right w:val="single" w:sz="4" w:space="0" w:color="auto"/>
            </w:tcBorders>
            <w:shd w:val="clear" w:color="auto" w:fill="auto"/>
            <w:vAlign w:val="center"/>
          </w:tcPr>
          <w:p w14:paraId="01267713" w14:textId="4A19A544"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3BB2CD73" w14:textId="54E5F476" w:rsidR="00881A4A" w:rsidRPr="00415CAF" w:rsidRDefault="00881A4A" w:rsidP="00415CAF">
            <w:pPr>
              <w:pStyle w:val="1"/>
              <w:tabs>
                <w:tab w:val="left" w:pos="555"/>
              </w:tabs>
              <w:ind w:left="0"/>
              <w:jc w:val="center"/>
              <w:rPr>
                <w:rFonts w:cs="Times New Roman"/>
                <w:bCs/>
              </w:rPr>
            </w:pPr>
            <w:r w:rsidRPr="00415CAF">
              <w:rPr>
                <w:rFonts w:cs="Times New Roman"/>
              </w:rPr>
              <w:t>4</w:t>
            </w:r>
          </w:p>
        </w:tc>
        <w:tc>
          <w:tcPr>
            <w:tcW w:w="1417" w:type="dxa"/>
            <w:tcBorders>
              <w:top w:val="nil"/>
              <w:left w:val="nil"/>
              <w:bottom w:val="single" w:sz="4" w:space="0" w:color="auto"/>
              <w:right w:val="single" w:sz="4" w:space="0" w:color="auto"/>
            </w:tcBorders>
          </w:tcPr>
          <w:p w14:paraId="3F9143DA"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2E4C661" w14:textId="77777777" w:rsidR="00881A4A" w:rsidRPr="00415CAF" w:rsidRDefault="00881A4A" w:rsidP="00415CAF">
            <w:pPr>
              <w:pStyle w:val="1"/>
              <w:tabs>
                <w:tab w:val="left" w:pos="555"/>
              </w:tabs>
              <w:ind w:left="0"/>
              <w:jc w:val="center"/>
              <w:rPr>
                <w:rFonts w:cs="Times New Roman"/>
              </w:rPr>
            </w:pPr>
          </w:p>
        </w:tc>
      </w:tr>
      <w:tr w:rsidR="00881A4A" w:rsidRPr="00372817" w14:paraId="29B5366F" w14:textId="5D9B5C51" w:rsidTr="00881A4A">
        <w:trPr>
          <w:trHeight w:val="510"/>
        </w:trPr>
        <w:tc>
          <w:tcPr>
            <w:tcW w:w="675" w:type="dxa"/>
            <w:vAlign w:val="center"/>
          </w:tcPr>
          <w:p w14:paraId="3D0C41A4" w14:textId="77777777" w:rsidR="00881A4A" w:rsidRPr="00415CAF" w:rsidRDefault="00881A4A" w:rsidP="00415CAF">
            <w:pPr>
              <w:pStyle w:val="1"/>
              <w:tabs>
                <w:tab w:val="left" w:pos="555"/>
              </w:tabs>
              <w:ind w:left="0"/>
              <w:jc w:val="center"/>
              <w:rPr>
                <w:rFonts w:cs="Times New Roman"/>
                <w:bCs/>
              </w:rPr>
            </w:pPr>
            <w:r w:rsidRPr="00415CAF">
              <w:rPr>
                <w:rFonts w:cs="Times New Roman"/>
                <w:bCs/>
              </w:rPr>
              <w:t>39.</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A3F1522" w14:textId="14E0316E"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Riepu</w:t>
            </w:r>
            <w:proofErr w:type="spellEnd"/>
            <w:r w:rsidRPr="00415CAF">
              <w:rPr>
                <w:b w:val="0"/>
                <w:sz w:val="24"/>
                <w:szCs w:val="24"/>
              </w:rPr>
              <w:t xml:space="preserve"> </w:t>
            </w:r>
            <w:proofErr w:type="spellStart"/>
            <w:r w:rsidRPr="00415CAF">
              <w:rPr>
                <w:b w:val="0"/>
                <w:sz w:val="24"/>
                <w:szCs w:val="24"/>
              </w:rPr>
              <w:t>kamera</w:t>
            </w:r>
            <w:proofErr w:type="spellEnd"/>
            <w:r w:rsidRPr="00415CAF">
              <w:rPr>
                <w:b w:val="0"/>
                <w:sz w:val="24"/>
                <w:szCs w:val="24"/>
              </w:rPr>
              <w:t xml:space="preserve"> </w:t>
            </w:r>
            <w:proofErr w:type="spellStart"/>
            <w:r w:rsidRPr="00415CAF">
              <w:rPr>
                <w:b w:val="0"/>
                <w:sz w:val="24"/>
                <w:szCs w:val="24"/>
              </w:rPr>
              <w:t>industriālajai</w:t>
            </w:r>
            <w:proofErr w:type="spellEnd"/>
            <w:r w:rsidRPr="00415CAF">
              <w:rPr>
                <w:b w:val="0"/>
                <w:sz w:val="24"/>
                <w:szCs w:val="24"/>
              </w:rPr>
              <w:t xml:space="preserve"> </w:t>
            </w:r>
            <w:proofErr w:type="spellStart"/>
            <w:r w:rsidRPr="00415CAF">
              <w:rPr>
                <w:b w:val="0"/>
                <w:sz w:val="24"/>
                <w:szCs w:val="24"/>
              </w:rPr>
              <w:t>tehnikai</w:t>
            </w:r>
            <w:proofErr w:type="spellEnd"/>
          </w:p>
        </w:tc>
        <w:tc>
          <w:tcPr>
            <w:tcW w:w="2976" w:type="dxa"/>
            <w:tcBorders>
              <w:top w:val="nil"/>
              <w:left w:val="nil"/>
              <w:bottom w:val="single" w:sz="4" w:space="0" w:color="auto"/>
              <w:right w:val="single" w:sz="4" w:space="0" w:color="auto"/>
            </w:tcBorders>
            <w:shd w:val="clear" w:color="auto" w:fill="auto"/>
            <w:vAlign w:val="center"/>
          </w:tcPr>
          <w:p w14:paraId="011A8A0E" w14:textId="144944A8"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rPr>
              <w:t xml:space="preserve"> Industrial </w:t>
            </w:r>
            <w:proofErr w:type="spellStart"/>
            <w:r w:rsidRPr="00415CAF">
              <w:rPr>
                <w:rFonts w:ascii="Times New Roman" w:hAnsi="Times New Roman" w:cs="Times New Roman"/>
                <w:sz w:val="24"/>
                <w:szCs w:val="24"/>
              </w:rPr>
              <w:t>tyre</w:t>
            </w:r>
            <w:proofErr w:type="spellEnd"/>
            <w:r w:rsidRPr="00415CAF">
              <w:rPr>
                <w:rFonts w:ascii="Times New Roman" w:hAnsi="Times New Roman" w:cs="Times New Roman"/>
                <w:sz w:val="24"/>
                <w:szCs w:val="24"/>
              </w:rPr>
              <w:t xml:space="preserve"> tube, MAMMOOTH, TR15, 13.00-20; 16.0/70-20; 405/70-20</w:t>
            </w:r>
          </w:p>
        </w:tc>
        <w:tc>
          <w:tcPr>
            <w:tcW w:w="1418" w:type="dxa"/>
            <w:tcBorders>
              <w:top w:val="nil"/>
              <w:left w:val="nil"/>
              <w:bottom w:val="single" w:sz="4" w:space="0" w:color="auto"/>
              <w:right w:val="single" w:sz="4" w:space="0" w:color="auto"/>
            </w:tcBorders>
            <w:shd w:val="clear" w:color="auto" w:fill="auto"/>
            <w:vAlign w:val="center"/>
          </w:tcPr>
          <w:p w14:paraId="722EE03F" w14:textId="42385719"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0B5DD4B1" w14:textId="06723FEA"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2C316A8A"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ED1052C" w14:textId="77777777" w:rsidR="00881A4A" w:rsidRPr="00415CAF" w:rsidRDefault="00881A4A" w:rsidP="00415CAF">
            <w:pPr>
              <w:pStyle w:val="1"/>
              <w:tabs>
                <w:tab w:val="left" w:pos="555"/>
              </w:tabs>
              <w:ind w:left="0"/>
              <w:jc w:val="center"/>
              <w:rPr>
                <w:rFonts w:cs="Times New Roman"/>
              </w:rPr>
            </w:pPr>
          </w:p>
        </w:tc>
      </w:tr>
      <w:tr w:rsidR="00881A4A" w:rsidRPr="00372817" w14:paraId="0F29318C" w14:textId="33C06F68" w:rsidTr="00881A4A">
        <w:trPr>
          <w:trHeight w:val="510"/>
        </w:trPr>
        <w:tc>
          <w:tcPr>
            <w:tcW w:w="675" w:type="dxa"/>
            <w:vAlign w:val="center"/>
          </w:tcPr>
          <w:p w14:paraId="27F619A4"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40.</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7426FD6" w14:textId="680AA1B6"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Gimijas</w:t>
            </w:r>
            <w:proofErr w:type="spellEnd"/>
            <w:r w:rsidRPr="00415CAF">
              <w:rPr>
                <w:b w:val="0"/>
                <w:sz w:val="24"/>
                <w:szCs w:val="24"/>
              </w:rPr>
              <w:t xml:space="preserve"> </w:t>
            </w:r>
            <w:proofErr w:type="spellStart"/>
            <w:r w:rsidRPr="00415CAF">
              <w:rPr>
                <w:b w:val="0"/>
                <w:sz w:val="24"/>
                <w:szCs w:val="24"/>
              </w:rPr>
              <w:t>blīvgredzenu</w:t>
            </w:r>
            <w:proofErr w:type="spellEnd"/>
            <w:r w:rsidRPr="00415CAF">
              <w:rPr>
                <w:b w:val="0"/>
                <w:sz w:val="24"/>
                <w:szCs w:val="24"/>
              </w:rPr>
              <w:t xml:space="preserve"> </w:t>
            </w:r>
            <w:proofErr w:type="spellStart"/>
            <w:r w:rsidRPr="00415CAF">
              <w:rPr>
                <w:b w:val="0"/>
                <w:sz w:val="24"/>
                <w:szCs w:val="24"/>
              </w:rPr>
              <w:t>komplekts</w:t>
            </w:r>
            <w:proofErr w:type="spellEnd"/>
          </w:p>
        </w:tc>
        <w:tc>
          <w:tcPr>
            <w:tcW w:w="2976" w:type="dxa"/>
            <w:tcBorders>
              <w:top w:val="nil"/>
              <w:left w:val="nil"/>
              <w:bottom w:val="single" w:sz="4" w:space="0" w:color="auto"/>
              <w:right w:val="single" w:sz="4" w:space="0" w:color="auto"/>
            </w:tcBorders>
            <w:shd w:val="clear" w:color="auto" w:fill="auto"/>
            <w:vAlign w:val="center"/>
          </w:tcPr>
          <w:p w14:paraId="3AC9349E" w14:textId="40C126F4"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Gumijas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blīvgredzenu</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komplekts</w:t>
            </w:r>
            <w:proofErr w:type="spellEnd"/>
            <w:r w:rsidRPr="00415CAF">
              <w:rPr>
                <w:rFonts w:ascii="Times New Roman" w:hAnsi="Times New Roman" w:cs="Times New Roman"/>
                <w:sz w:val="24"/>
                <w:szCs w:val="24"/>
              </w:rPr>
              <w:t xml:space="preserve">, 419 gab., </w:t>
            </w:r>
            <w:proofErr w:type="spellStart"/>
            <w:r w:rsidRPr="00415CAF">
              <w:rPr>
                <w:rFonts w:ascii="Times New Roman" w:hAnsi="Times New Roman" w:cs="Times New Roman"/>
                <w:sz w:val="24"/>
                <w:szCs w:val="24"/>
              </w:rPr>
              <w:t>materiāls</w:t>
            </w:r>
            <w:proofErr w:type="spellEnd"/>
            <w:r w:rsidRPr="00415CAF">
              <w:rPr>
                <w:rFonts w:ascii="Times New Roman" w:hAnsi="Times New Roman" w:cs="Times New Roman"/>
                <w:sz w:val="24"/>
                <w:szCs w:val="24"/>
              </w:rPr>
              <w:t>: NBR</w:t>
            </w:r>
          </w:p>
        </w:tc>
        <w:tc>
          <w:tcPr>
            <w:tcW w:w="1418" w:type="dxa"/>
            <w:tcBorders>
              <w:top w:val="nil"/>
              <w:left w:val="nil"/>
              <w:bottom w:val="single" w:sz="4" w:space="0" w:color="auto"/>
              <w:right w:val="single" w:sz="4" w:space="0" w:color="auto"/>
            </w:tcBorders>
            <w:shd w:val="clear" w:color="auto" w:fill="auto"/>
            <w:vAlign w:val="center"/>
          </w:tcPr>
          <w:p w14:paraId="53F45D00" w14:textId="1A2EBFA8"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60A0AD67" w14:textId="0E7B416A"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787EBD86"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3139A83B" w14:textId="77777777" w:rsidR="00881A4A" w:rsidRPr="00415CAF" w:rsidRDefault="00881A4A" w:rsidP="00415CAF">
            <w:pPr>
              <w:pStyle w:val="1"/>
              <w:tabs>
                <w:tab w:val="left" w:pos="555"/>
              </w:tabs>
              <w:ind w:left="0"/>
              <w:jc w:val="center"/>
              <w:rPr>
                <w:rFonts w:cs="Times New Roman"/>
              </w:rPr>
            </w:pPr>
          </w:p>
        </w:tc>
      </w:tr>
      <w:tr w:rsidR="00881A4A" w:rsidRPr="00372817" w14:paraId="0B80205A" w14:textId="0BF79E4D" w:rsidTr="00881A4A">
        <w:trPr>
          <w:trHeight w:val="510"/>
        </w:trPr>
        <w:tc>
          <w:tcPr>
            <w:tcW w:w="675" w:type="dxa"/>
            <w:vAlign w:val="center"/>
          </w:tcPr>
          <w:p w14:paraId="3A5E7544"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41.</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54C58E63" w14:textId="5CBD24AD"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Spārns</w:t>
            </w:r>
          </w:p>
        </w:tc>
        <w:tc>
          <w:tcPr>
            <w:tcW w:w="2976" w:type="dxa"/>
            <w:tcBorders>
              <w:top w:val="nil"/>
              <w:left w:val="nil"/>
              <w:bottom w:val="single" w:sz="4" w:space="0" w:color="auto"/>
              <w:right w:val="single" w:sz="4" w:space="0" w:color="auto"/>
            </w:tcBorders>
            <w:shd w:val="clear" w:color="auto" w:fill="auto"/>
            <w:vAlign w:val="center"/>
          </w:tcPr>
          <w:p w14:paraId="39F46041" w14:textId="4BD21AEA"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rPr>
              <w:t> </w:t>
            </w:r>
            <w:proofErr w:type="spellStart"/>
            <w:r w:rsidRPr="00415CAF">
              <w:rPr>
                <w:rFonts w:ascii="Times New Roman" w:hAnsi="Times New Roman" w:cs="Times New Roman"/>
                <w:sz w:val="24"/>
                <w:szCs w:val="24"/>
              </w:rPr>
              <w:t>Priekšējais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spārns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Kreisās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puses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ar</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pagrieziena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rādītāja</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caurumiem</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paredzēts</w:t>
            </w:r>
            <w:proofErr w:type="spellEnd"/>
            <w:r w:rsidRPr="00415CAF">
              <w:rPr>
                <w:rFonts w:ascii="Times New Roman" w:hAnsi="Times New Roman" w:cs="Times New Roman"/>
                <w:sz w:val="24"/>
                <w:szCs w:val="24"/>
              </w:rPr>
              <w:t xml:space="preserve"> SEAT CORDOBA 6L, IBIZA III 6L 02.02-11.09</w:t>
            </w:r>
          </w:p>
        </w:tc>
        <w:tc>
          <w:tcPr>
            <w:tcW w:w="1418" w:type="dxa"/>
            <w:tcBorders>
              <w:top w:val="nil"/>
              <w:left w:val="nil"/>
              <w:bottom w:val="single" w:sz="4" w:space="0" w:color="auto"/>
              <w:right w:val="single" w:sz="4" w:space="0" w:color="auto"/>
            </w:tcBorders>
            <w:shd w:val="clear" w:color="auto" w:fill="auto"/>
            <w:vAlign w:val="center"/>
          </w:tcPr>
          <w:p w14:paraId="6F1D73DA" w14:textId="4B205776"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57F27505" w14:textId="6B32066F" w:rsidR="00881A4A" w:rsidRPr="00415CAF" w:rsidRDefault="00881A4A" w:rsidP="00415CAF">
            <w:pPr>
              <w:pStyle w:val="1"/>
              <w:tabs>
                <w:tab w:val="left" w:pos="555"/>
              </w:tabs>
              <w:ind w:left="0"/>
              <w:jc w:val="center"/>
              <w:rPr>
                <w:rFonts w:cs="Times New Roman"/>
                <w:bCs/>
              </w:rPr>
            </w:pPr>
            <w:r w:rsidRPr="00415CAF">
              <w:rPr>
                <w:rFonts w:cs="Times New Roman"/>
              </w:rPr>
              <w:t>6</w:t>
            </w:r>
          </w:p>
        </w:tc>
        <w:tc>
          <w:tcPr>
            <w:tcW w:w="1417" w:type="dxa"/>
            <w:tcBorders>
              <w:top w:val="nil"/>
              <w:left w:val="nil"/>
              <w:bottom w:val="single" w:sz="4" w:space="0" w:color="auto"/>
              <w:right w:val="single" w:sz="4" w:space="0" w:color="auto"/>
            </w:tcBorders>
          </w:tcPr>
          <w:p w14:paraId="3580B2A9"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2552CA33" w14:textId="77777777" w:rsidR="00881A4A" w:rsidRPr="00415CAF" w:rsidRDefault="00881A4A" w:rsidP="00415CAF">
            <w:pPr>
              <w:pStyle w:val="1"/>
              <w:tabs>
                <w:tab w:val="left" w:pos="555"/>
              </w:tabs>
              <w:ind w:left="0"/>
              <w:jc w:val="center"/>
              <w:rPr>
                <w:rFonts w:cs="Times New Roman"/>
              </w:rPr>
            </w:pPr>
          </w:p>
        </w:tc>
      </w:tr>
      <w:tr w:rsidR="00881A4A" w:rsidRPr="00372817" w14:paraId="24720E57" w14:textId="7423C0F8" w:rsidTr="00881A4A">
        <w:trPr>
          <w:trHeight w:val="510"/>
        </w:trPr>
        <w:tc>
          <w:tcPr>
            <w:tcW w:w="675" w:type="dxa"/>
            <w:vAlign w:val="center"/>
          </w:tcPr>
          <w:p w14:paraId="4D65E6E0"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5956F278" w14:textId="693E600F"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Atsvariņš</w:t>
            </w:r>
            <w:proofErr w:type="spellEnd"/>
            <w:r w:rsidRPr="00415CAF">
              <w:rPr>
                <w:b w:val="0"/>
                <w:sz w:val="24"/>
                <w:szCs w:val="24"/>
              </w:rPr>
              <w:t xml:space="preserve"> </w:t>
            </w:r>
            <w:proofErr w:type="spellStart"/>
            <w:r w:rsidRPr="00415CAF">
              <w:rPr>
                <w:b w:val="0"/>
                <w:sz w:val="24"/>
                <w:szCs w:val="24"/>
              </w:rPr>
              <w:t>riteņiem</w:t>
            </w:r>
            <w:proofErr w:type="spellEnd"/>
          </w:p>
        </w:tc>
        <w:tc>
          <w:tcPr>
            <w:tcW w:w="2976" w:type="dxa"/>
            <w:tcBorders>
              <w:top w:val="nil"/>
              <w:left w:val="nil"/>
              <w:bottom w:val="single" w:sz="4" w:space="0" w:color="auto"/>
              <w:right w:val="single" w:sz="4" w:space="0" w:color="auto"/>
            </w:tcBorders>
            <w:shd w:val="clear" w:color="auto" w:fill="auto"/>
            <w:vAlign w:val="center"/>
          </w:tcPr>
          <w:p w14:paraId="77A0D04A" w14:textId="17F0446D"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bCs/>
                <w:sz w:val="24"/>
                <w:szCs w:val="24"/>
                <w:lang w:val="lv-LV"/>
              </w:rPr>
              <w:t>Atsvariņš riteņiem līmējams, tērauda, sudraba, 5/10g, 4x10g; 4x5g, cinkotam; krāsošana; plaša lente (cena par: 100gab.)</w:t>
            </w:r>
          </w:p>
        </w:tc>
        <w:tc>
          <w:tcPr>
            <w:tcW w:w="1418" w:type="dxa"/>
            <w:tcBorders>
              <w:top w:val="nil"/>
              <w:left w:val="nil"/>
              <w:bottom w:val="single" w:sz="4" w:space="0" w:color="auto"/>
              <w:right w:val="single" w:sz="4" w:space="0" w:color="auto"/>
            </w:tcBorders>
            <w:shd w:val="clear" w:color="auto" w:fill="auto"/>
            <w:vAlign w:val="center"/>
          </w:tcPr>
          <w:p w14:paraId="6F6399E5" w14:textId="712AEB38"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5B13DF80" w14:textId="472219A9" w:rsidR="00881A4A" w:rsidRPr="00415CAF" w:rsidRDefault="00881A4A" w:rsidP="00415CAF">
            <w:pPr>
              <w:pStyle w:val="1"/>
              <w:tabs>
                <w:tab w:val="left" w:pos="555"/>
              </w:tabs>
              <w:ind w:left="0"/>
              <w:jc w:val="center"/>
              <w:rPr>
                <w:rFonts w:cs="Times New Roman"/>
                <w:bCs/>
              </w:rPr>
            </w:pPr>
            <w:r>
              <w:rPr>
                <w:rFonts w:cs="Times New Roman"/>
              </w:rPr>
              <w:t>5</w:t>
            </w:r>
          </w:p>
        </w:tc>
        <w:tc>
          <w:tcPr>
            <w:tcW w:w="1417" w:type="dxa"/>
            <w:tcBorders>
              <w:top w:val="nil"/>
              <w:left w:val="nil"/>
              <w:bottom w:val="single" w:sz="4" w:space="0" w:color="auto"/>
              <w:right w:val="single" w:sz="4" w:space="0" w:color="auto"/>
            </w:tcBorders>
          </w:tcPr>
          <w:p w14:paraId="1AAEDE03"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187CC91" w14:textId="77777777" w:rsidR="00881A4A" w:rsidRDefault="00881A4A" w:rsidP="00415CAF">
            <w:pPr>
              <w:pStyle w:val="1"/>
              <w:tabs>
                <w:tab w:val="left" w:pos="555"/>
              </w:tabs>
              <w:ind w:left="0"/>
              <w:jc w:val="center"/>
              <w:rPr>
                <w:rFonts w:cs="Times New Roman"/>
              </w:rPr>
            </w:pPr>
          </w:p>
        </w:tc>
      </w:tr>
      <w:tr w:rsidR="00881A4A" w:rsidRPr="00372817" w14:paraId="579DD9EB" w14:textId="11BFA85A" w:rsidTr="00881A4A">
        <w:trPr>
          <w:trHeight w:val="510"/>
        </w:trPr>
        <w:tc>
          <w:tcPr>
            <w:tcW w:w="675" w:type="dxa"/>
            <w:vAlign w:val="center"/>
          </w:tcPr>
          <w:p w14:paraId="469CD51B"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43.</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9A83AD0" w14:textId="7E6F1DEA"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Paplākšņu</w:t>
            </w:r>
            <w:proofErr w:type="spellEnd"/>
            <w:r w:rsidRPr="00415CAF">
              <w:rPr>
                <w:b w:val="0"/>
                <w:sz w:val="24"/>
                <w:szCs w:val="24"/>
              </w:rPr>
              <w:t xml:space="preserve"> </w:t>
            </w:r>
            <w:proofErr w:type="spellStart"/>
            <w:r w:rsidRPr="00415CAF">
              <w:rPr>
                <w:b w:val="0"/>
                <w:sz w:val="24"/>
                <w:szCs w:val="24"/>
              </w:rPr>
              <w:t>komplekts</w:t>
            </w:r>
            <w:proofErr w:type="spellEnd"/>
          </w:p>
        </w:tc>
        <w:tc>
          <w:tcPr>
            <w:tcW w:w="2976" w:type="dxa"/>
            <w:tcBorders>
              <w:top w:val="nil"/>
              <w:left w:val="nil"/>
              <w:bottom w:val="single" w:sz="4" w:space="0" w:color="auto"/>
              <w:right w:val="single" w:sz="4" w:space="0" w:color="auto"/>
            </w:tcBorders>
            <w:shd w:val="clear" w:color="auto" w:fill="auto"/>
            <w:vAlign w:val="center"/>
          </w:tcPr>
          <w:p w14:paraId="15E4F46A" w14:textId="2C82C028"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lang w:val="lv-LV"/>
              </w:rPr>
              <w:t xml:space="preserve"> Vara </w:t>
            </w:r>
            <w:proofErr w:type="spellStart"/>
            <w:r w:rsidRPr="00415CAF">
              <w:rPr>
                <w:rFonts w:ascii="Times New Roman" w:hAnsi="Times New Roman" w:cs="Times New Roman"/>
                <w:sz w:val="24"/>
                <w:szCs w:val="24"/>
                <w:lang w:val="lv-LV"/>
              </w:rPr>
              <w:t>paplāksņu</w:t>
            </w:r>
            <w:proofErr w:type="spellEnd"/>
            <w:r w:rsidRPr="00415CAF">
              <w:rPr>
                <w:rFonts w:ascii="Times New Roman" w:hAnsi="Times New Roman" w:cs="Times New Roman"/>
                <w:sz w:val="24"/>
                <w:szCs w:val="24"/>
                <w:lang w:val="lv-LV"/>
              </w:rPr>
              <w:t xml:space="preserve"> komplekts kastē, metriskie izmēri, 250 gab.</w:t>
            </w:r>
          </w:p>
        </w:tc>
        <w:tc>
          <w:tcPr>
            <w:tcW w:w="1418" w:type="dxa"/>
            <w:tcBorders>
              <w:top w:val="nil"/>
              <w:left w:val="nil"/>
              <w:bottom w:val="single" w:sz="4" w:space="0" w:color="auto"/>
              <w:right w:val="single" w:sz="4" w:space="0" w:color="auto"/>
            </w:tcBorders>
            <w:shd w:val="clear" w:color="auto" w:fill="auto"/>
            <w:vAlign w:val="center"/>
          </w:tcPr>
          <w:p w14:paraId="0B81387D" w14:textId="0B84A04D"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7760CCCD" w14:textId="6242F5EB" w:rsidR="00881A4A" w:rsidRPr="00415CAF" w:rsidRDefault="00881A4A" w:rsidP="00415CAF">
            <w:pPr>
              <w:pStyle w:val="1"/>
              <w:tabs>
                <w:tab w:val="left" w:pos="555"/>
              </w:tabs>
              <w:ind w:left="0"/>
              <w:jc w:val="center"/>
              <w:rPr>
                <w:rFonts w:cs="Times New Roman"/>
                <w:bCs/>
              </w:rPr>
            </w:pPr>
            <w:r>
              <w:rPr>
                <w:rFonts w:cs="Times New Roman"/>
              </w:rPr>
              <w:t>5</w:t>
            </w:r>
          </w:p>
        </w:tc>
        <w:tc>
          <w:tcPr>
            <w:tcW w:w="1417" w:type="dxa"/>
            <w:tcBorders>
              <w:top w:val="nil"/>
              <w:left w:val="nil"/>
              <w:bottom w:val="single" w:sz="4" w:space="0" w:color="auto"/>
              <w:right w:val="single" w:sz="4" w:space="0" w:color="auto"/>
            </w:tcBorders>
          </w:tcPr>
          <w:p w14:paraId="00AA37BA" w14:textId="77777777" w:rsidR="00881A4A"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1D28826F" w14:textId="77777777" w:rsidR="00881A4A" w:rsidRDefault="00881A4A" w:rsidP="00415CAF">
            <w:pPr>
              <w:pStyle w:val="1"/>
              <w:tabs>
                <w:tab w:val="left" w:pos="555"/>
              </w:tabs>
              <w:ind w:left="0"/>
              <w:jc w:val="center"/>
              <w:rPr>
                <w:rFonts w:cs="Times New Roman"/>
              </w:rPr>
            </w:pPr>
          </w:p>
        </w:tc>
      </w:tr>
      <w:tr w:rsidR="00881A4A" w:rsidRPr="00372817" w14:paraId="40FD2ADC" w14:textId="3620A814" w:rsidTr="00881A4A">
        <w:trPr>
          <w:trHeight w:val="510"/>
        </w:trPr>
        <w:tc>
          <w:tcPr>
            <w:tcW w:w="675" w:type="dxa"/>
            <w:vAlign w:val="center"/>
          </w:tcPr>
          <w:p w14:paraId="5DBDF98A"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44.</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5C1B15EC" w14:textId="610AF8A5"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Bremžu</w:t>
            </w:r>
            <w:proofErr w:type="spellEnd"/>
            <w:r w:rsidRPr="00415CAF">
              <w:rPr>
                <w:b w:val="0"/>
                <w:sz w:val="24"/>
                <w:szCs w:val="24"/>
              </w:rPr>
              <w:t xml:space="preserve"> </w:t>
            </w:r>
            <w:proofErr w:type="spellStart"/>
            <w:r w:rsidRPr="00415CAF">
              <w:rPr>
                <w:b w:val="0"/>
                <w:sz w:val="24"/>
                <w:szCs w:val="24"/>
              </w:rPr>
              <w:t>tīrīšanas</w:t>
            </w:r>
            <w:proofErr w:type="spellEnd"/>
            <w:r w:rsidRPr="00415CAF">
              <w:rPr>
                <w:b w:val="0"/>
                <w:sz w:val="24"/>
                <w:szCs w:val="24"/>
              </w:rPr>
              <w:t xml:space="preserve"> </w:t>
            </w:r>
            <w:proofErr w:type="spellStart"/>
            <w:r w:rsidRPr="00415CAF">
              <w:rPr>
                <w:b w:val="0"/>
                <w:sz w:val="24"/>
                <w:szCs w:val="24"/>
              </w:rPr>
              <w:t>līdzeklis</w:t>
            </w:r>
            <w:proofErr w:type="spellEnd"/>
          </w:p>
        </w:tc>
        <w:tc>
          <w:tcPr>
            <w:tcW w:w="2976" w:type="dxa"/>
            <w:tcBorders>
              <w:top w:val="nil"/>
              <w:left w:val="nil"/>
              <w:bottom w:val="single" w:sz="4" w:space="0" w:color="auto"/>
              <w:right w:val="single" w:sz="4" w:space="0" w:color="auto"/>
            </w:tcBorders>
            <w:shd w:val="clear" w:color="auto" w:fill="auto"/>
            <w:vAlign w:val="center"/>
          </w:tcPr>
          <w:p w14:paraId="1624E311" w14:textId="1CA644A5"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lang w:val="lv-LV"/>
              </w:rPr>
              <w:t> BRAKE CLEANER bremžu tīrīšanas līdzeklis - disku / kluču un sajūga tīrīšanai, aerosols, 500 ml</w:t>
            </w:r>
          </w:p>
        </w:tc>
        <w:tc>
          <w:tcPr>
            <w:tcW w:w="1418" w:type="dxa"/>
            <w:tcBorders>
              <w:top w:val="nil"/>
              <w:left w:val="nil"/>
              <w:bottom w:val="single" w:sz="4" w:space="0" w:color="auto"/>
              <w:right w:val="single" w:sz="4" w:space="0" w:color="auto"/>
            </w:tcBorders>
            <w:shd w:val="clear" w:color="auto" w:fill="auto"/>
            <w:vAlign w:val="center"/>
          </w:tcPr>
          <w:p w14:paraId="2027BEF9" w14:textId="63097345"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2FD607FC" w14:textId="31A42C95" w:rsidR="00881A4A" w:rsidRPr="00415CAF" w:rsidRDefault="00881A4A" w:rsidP="00415CAF">
            <w:pPr>
              <w:pStyle w:val="1"/>
              <w:tabs>
                <w:tab w:val="left" w:pos="555"/>
              </w:tabs>
              <w:ind w:left="0"/>
              <w:jc w:val="center"/>
              <w:rPr>
                <w:rFonts w:cs="Times New Roman"/>
                <w:bCs/>
              </w:rPr>
            </w:pPr>
            <w:r w:rsidRPr="00415CAF">
              <w:rPr>
                <w:rFonts w:cs="Times New Roman"/>
              </w:rPr>
              <w:t>20</w:t>
            </w:r>
          </w:p>
        </w:tc>
        <w:tc>
          <w:tcPr>
            <w:tcW w:w="1417" w:type="dxa"/>
            <w:tcBorders>
              <w:top w:val="nil"/>
              <w:left w:val="nil"/>
              <w:bottom w:val="single" w:sz="4" w:space="0" w:color="auto"/>
              <w:right w:val="single" w:sz="4" w:space="0" w:color="auto"/>
            </w:tcBorders>
          </w:tcPr>
          <w:p w14:paraId="1DDCDEBF"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3D5A0E84" w14:textId="77777777" w:rsidR="00881A4A" w:rsidRPr="00415CAF" w:rsidRDefault="00881A4A" w:rsidP="00415CAF">
            <w:pPr>
              <w:pStyle w:val="1"/>
              <w:tabs>
                <w:tab w:val="left" w:pos="555"/>
              </w:tabs>
              <w:ind w:left="0"/>
              <w:jc w:val="center"/>
              <w:rPr>
                <w:rFonts w:cs="Times New Roman"/>
              </w:rPr>
            </w:pPr>
          </w:p>
        </w:tc>
      </w:tr>
      <w:tr w:rsidR="00881A4A" w:rsidRPr="00372817" w14:paraId="72782F15" w14:textId="42EBC295" w:rsidTr="00881A4A">
        <w:trPr>
          <w:trHeight w:val="510"/>
        </w:trPr>
        <w:tc>
          <w:tcPr>
            <w:tcW w:w="675" w:type="dxa"/>
            <w:vAlign w:val="center"/>
          </w:tcPr>
          <w:p w14:paraId="4B620B5E"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45.</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B5B0000" w14:textId="6D8CCB43"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Grunts</w:t>
            </w:r>
            <w:proofErr w:type="spellEnd"/>
            <w:r w:rsidRPr="00415CAF">
              <w:rPr>
                <w:b w:val="0"/>
                <w:sz w:val="24"/>
                <w:szCs w:val="24"/>
              </w:rPr>
              <w:t xml:space="preserve"> </w:t>
            </w:r>
            <w:proofErr w:type="spellStart"/>
            <w:r w:rsidRPr="00415CAF">
              <w:rPr>
                <w:b w:val="0"/>
                <w:sz w:val="24"/>
                <w:szCs w:val="24"/>
              </w:rPr>
              <w:t>krāsa</w:t>
            </w:r>
            <w:proofErr w:type="spellEnd"/>
            <w:r w:rsidRPr="00415CAF">
              <w:rPr>
                <w:b w:val="0"/>
                <w:sz w:val="24"/>
                <w:szCs w:val="24"/>
              </w:rPr>
              <w:t xml:space="preserve"> </w:t>
            </w:r>
            <w:proofErr w:type="spellStart"/>
            <w:r w:rsidRPr="00415CAF">
              <w:rPr>
                <w:b w:val="0"/>
                <w:sz w:val="24"/>
                <w:szCs w:val="24"/>
              </w:rPr>
              <w:t>aerosola</w:t>
            </w:r>
            <w:proofErr w:type="spellEnd"/>
            <w:r w:rsidRPr="00415CAF">
              <w:rPr>
                <w:b w:val="0"/>
                <w:sz w:val="24"/>
                <w:szCs w:val="24"/>
              </w:rPr>
              <w:t xml:space="preserve"> </w:t>
            </w:r>
            <w:proofErr w:type="spellStart"/>
            <w:r w:rsidRPr="00415CAF">
              <w:rPr>
                <w:b w:val="0"/>
                <w:sz w:val="24"/>
                <w:szCs w:val="24"/>
              </w:rPr>
              <w:t>baloniņā</w:t>
            </w:r>
            <w:proofErr w:type="spellEnd"/>
          </w:p>
        </w:tc>
        <w:tc>
          <w:tcPr>
            <w:tcW w:w="2976" w:type="dxa"/>
            <w:tcBorders>
              <w:top w:val="nil"/>
              <w:left w:val="nil"/>
              <w:bottom w:val="single" w:sz="4" w:space="0" w:color="auto"/>
              <w:right w:val="single" w:sz="4" w:space="0" w:color="auto"/>
            </w:tcBorders>
            <w:shd w:val="clear" w:color="auto" w:fill="auto"/>
            <w:vAlign w:val="center"/>
          </w:tcPr>
          <w:p w14:paraId="3D1BB43A" w14:textId="3ADB8CD7"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lang w:val="lv-LV"/>
              </w:rPr>
              <w:t xml:space="preserve"> Grunts aerosolā, ātri žūstošs gruntējums ar kuru var apstrādāt koksni, metālu, alumīniju, stiklu un akmeni, </w:t>
            </w:r>
            <w:proofErr w:type="spellStart"/>
            <w:r w:rsidRPr="00415CAF">
              <w:rPr>
                <w:rFonts w:ascii="Times New Roman" w:hAnsi="Times New Roman" w:cs="Times New Roman"/>
                <w:sz w:val="24"/>
                <w:szCs w:val="24"/>
                <w:lang w:val="lv-LV"/>
              </w:rPr>
              <w:t>krāsa:pelēka</w:t>
            </w:r>
            <w:proofErr w:type="spellEnd"/>
            <w:r w:rsidRPr="00415CAF">
              <w:rPr>
                <w:rFonts w:ascii="Times New Roman" w:hAnsi="Times New Roman" w:cs="Times New Roman"/>
                <w:sz w:val="24"/>
                <w:szCs w:val="24"/>
                <w:lang w:val="lv-LV"/>
              </w:rPr>
              <w:t>, 500 ml</w:t>
            </w:r>
          </w:p>
        </w:tc>
        <w:tc>
          <w:tcPr>
            <w:tcW w:w="1418" w:type="dxa"/>
            <w:tcBorders>
              <w:top w:val="nil"/>
              <w:left w:val="nil"/>
              <w:bottom w:val="single" w:sz="4" w:space="0" w:color="auto"/>
              <w:right w:val="single" w:sz="4" w:space="0" w:color="auto"/>
            </w:tcBorders>
            <w:shd w:val="clear" w:color="auto" w:fill="auto"/>
            <w:vAlign w:val="center"/>
          </w:tcPr>
          <w:p w14:paraId="6ADDDFB2" w14:textId="442DDBD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5CDBAC91" w14:textId="2E58C2FE" w:rsidR="00881A4A" w:rsidRPr="00415CAF" w:rsidRDefault="00881A4A" w:rsidP="00415CAF">
            <w:pPr>
              <w:pStyle w:val="1"/>
              <w:tabs>
                <w:tab w:val="left" w:pos="555"/>
              </w:tabs>
              <w:ind w:left="0"/>
              <w:jc w:val="center"/>
              <w:rPr>
                <w:rFonts w:cs="Times New Roman"/>
                <w:bCs/>
              </w:rPr>
            </w:pPr>
            <w:r w:rsidRPr="00415CAF">
              <w:rPr>
                <w:rFonts w:cs="Times New Roman"/>
              </w:rPr>
              <w:t>4</w:t>
            </w:r>
          </w:p>
        </w:tc>
        <w:tc>
          <w:tcPr>
            <w:tcW w:w="1417" w:type="dxa"/>
            <w:tcBorders>
              <w:top w:val="nil"/>
              <w:left w:val="nil"/>
              <w:bottom w:val="single" w:sz="4" w:space="0" w:color="auto"/>
              <w:right w:val="single" w:sz="4" w:space="0" w:color="auto"/>
            </w:tcBorders>
          </w:tcPr>
          <w:p w14:paraId="6994A5CB"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06A94A85" w14:textId="77777777" w:rsidR="00881A4A" w:rsidRPr="00415CAF" w:rsidRDefault="00881A4A" w:rsidP="00415CAF">
            <w:pPr>
              <w:pStyle w:val="1"/>
              <w:tabs>
                <w:tab w:val="left" w:pos="555"/>
              </w:tabs>
              <w:ind w:left="0"/>
              <w:jc w:val="center"/>
              <w:rPr>
                <w:rFonts w:cs="Times New Roman"/>
              </w:rPr>
            </w:pPr>
          </w:p>
        </w:tc>
      </w:tr>
      <w:tr w:rsidR="00881A4A" w:rsidRPr="00372817" w14:paraId="639D5ED9" w14:textId="279C87C4" w:rsidTr="00881A4A">
        <w:trPr>
          <w:trHeight w:val="510"/>
        </w:trPr>
        <w:tc>
          <w:tcPr>
            <w:tcW w:w="675" w:type="dxa"/>
            <w:vAlign w:val="center"/>
          </w:tcPr>
          <w:p w14:paraId="07B334DD" w14:textId="77777777" w:rsidR="00881A4A" w:rsidRPr="00415CAF" w:rsidRDefault="00881A4A" w:rsidP="00415CAF">
            <w:pPr>
              <w:pStyle w:val="1"/>
              <w:tabs>
                <w:tab w:val="left" w:pos="555"/>
              </w:tabs>
              <w:ind w:left="0"/>
              <w:jc w:val="center"/>
              <w:rPr>
                <w:rFonts w:cs="Times New Roman"/>
                <w:bCs/>
              </w:rPr>
            </w:pPr>
            <w:r w:rsidRPr="00415CAF">
              <w:rPr>
                <w:rFonts w:cs="Times New Roman"/>
                <w:bCs/>
              </w:rPr>
              <w:lastRenderedPageBreak/>
              <w:t>46.</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0FFBC0F" w14:textId="1E3D60F8"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Dzesēšanas</w:t>
            </w:r>
            <w:proofErr w:type="spellEnd"/>
            <w:r w:rsidRPr="00415CAF">
              <w:rPr>
                <w:b w:val="0"/>
                <w:sz w:val="24"/>
                <w:szCs w:val="24"/>
              </w:rPr>
              <w:t xml:space="preserve"> </w:t>
            </w:r>
            <w:proofErr w:type="spellStart"/>
            <w:r w:rsidRPr="00415CAF">
              <w:rPr>
                <w:b w:val="0"/>
                <w:sz w:val="24"/>
                <w:szCs w:val="24"/>
              </w:rPr>
              <w:t>šķidrums</w:t>
            </w:r>
            <w:proofErr w:type="spellEnd"/>
          </w:p>
        </w:tc>
        <w:tc>
          <w:tcPr>
            <w:tcW w:w="2976" w:type="dxa"/>
            <w:tcBorders>
              <w:top w:val="nil"/>
              <w:left w:val="nil"/>
              <w:bottom w:val="single" w:sz="4" w:space="0" w:color="auto"/>
              <w:right w:val="single" w:sz="4" w:space="0" w:color="auto"/>
            </w:tcBorders>
            <w:shd w:val="clear" w:color="auto" w:fill="auto"/>
            <w:vAlign w:val="center"/>
          </w:tcPr>
          <w:p w14:paraId="6DDE40A5" w14:textId="6A4BFB74"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rPr>
              <w:t> Coolant (coolant type G12+/G30) (5L, -37°C), OAT, yellow, norm: ASTM D3306; PN-C-40007:2000; RENAULT 41-01-001; VOLVO VCS 418-001, contains: mono-</w:t>
            </w:r>
            <w:proofErr w:type="spellStart"/>
            <w:r w:rsidRPr="00415CAF">
              <w:rPr>
                <w:rFonts w:ascii="Times New Roman" w:hAnsi="Times New Roman" w:cs="Times New Roman"/>
                <w:sz w:val="24"/>
                <w:szCs w:val="24"/>
              </w:rPr>
              <w:t>ethyleneglycol</w:t>
            </w:r>
            <w:proofErr w:type="spellEnd"/>
          </w:p>
        </w:tc>
        <w:tc>
          <w:tcPr>
            <w:tcW w:w="1418" w:type="dxa"/>
            <w:tcBorders>
              <w:top w:val="nil"/>
              <w:left w:val="nil"/>
              <w:bottom w:val="single" w:sz="4" w:space="0" w:color="auto"/>
              <w:right w:val="single" w:sz="4" w:space="0" w:color="auto"/>
            </w:tcBorders>
            <w:shd w:val="clear" w:color="auto" w:fill="auto"/>
            <w:vAlign w:val="center"/>
          </w:tcPr>
          <w:p w14:paraId="0262F8CD" w14:textId="1207313D"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29EF7D0F" w14:textId="38F8AFA7" w:rsidR="00881A4A" w:rsidRPr="00415CAF" w:rsidRDefault="00881A4A" w:rsidP="00415CAF">
            <w:pPr>
              <w:pStyle w:val="1"/>
              <w:tabs>
                <w:tab w:val="left" w:pos="555"/>
              </w:tabs>
              <w:ind w:left="0"/>
              <w:jc w:val="center"/>
              <w:rPr>
                <w:rFonts w:cs="Times New Roman"/>
                <w:bCs/>
              </w:rPr>
            </w:pPr>
            <w:r w:rsidRPr="00415CAF">
              <w:rPr>
                <w:rFonts w:cs="Times New Roman"/>
              </w:rPr>
              <w:t>8</w:t>
            </w:r>
          </w:p>
        </w:tc>
        <w:tc>
          <w:tcPr>
            <w:tcW w:w="1417" w:type="dxa"/>
            <w:tcBorders>
              <w:top w:val="nil"/>
              <w:left w:val="nil"/>
              <w:bottom w:val="single" w:sz="4" w:space="0" w:color="auto"/>
              <w:right w:val="single" w:sz="4" w:space="0" w:color="auto"/>
            </w:tcBorders>
          </w:tcPr>
          <w:p w14:paraId="3B112D90"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1D0DD278" w14:textId="77777777" w:rsidR="00881A4A" w:rsidRPr="00415CAF" w:rsidRDefault="00881A4A" w:rsidP="00415CAF">
            <w:pPr>
              <w:pStyle w:val="1"/>
              <w:tabs>
                <w:tab w:val="left" w:pos="555"/>
              </w:tabs>
              <w:ind w:left="0"/>
              <w:jc w:val="center"/>
              <w:rPr>
                <w:rFonts w:cs="Times New Roman"/>
              </w:rPr>
            </w:pPr>
          </w:p>
        </w:tc>
      </w:tr>
      <w:tr w:rsidR="00881A4A" w:rsidRPr="00372817" w14:paraId="71CE14B0" w14:textId="36500150" w:rsidTr="00881A4A">
        <w:trPr>
          <w:trHeight w:val="510"/>
        </w:trPr>
        <w:tc>
          <w:tcPr>
            <w:tcW w:w="675" w:type="dxa"/>
            <w:vAlign w:val="center"/>
          </w:tcPr>
          <w:p w14:paraId="274C96BB"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47.</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403F4CFD" w14:textId="37775FE0"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Blīvējošie</w:t>
            </w:r>
            <w:proofErr w:type="spellEnd"/>
            <w:r w:rsidRPr="00415CAF">
              <w:rPr>
                <w:b w:val="0"/>
                <w:sz w:val="24"/>
                <w:szCs w:val="24"/>
              </w:rPr>
              <w:t xml:space="preserve"> </w:t>
            </w:r>
            <w:proofErr w:type="spellStart"/>
            <w:r w:rsidRPr="00415CAF">
              <w:rPr>
                <w:b w:val="0"/>
                <w:sz w:val="24"/>
                <w:szCs w:val="24"/>
              </w:rPr>
              <w:t>līdzekļi</w:t>
            </w:r>
            <w:proofErr w:type="spellEnd"/>
          </w:p>
        </w:tc>
        <w:tc>
          <w:tcPr>
            <w:tcW w:w="2976" w:type="dxa"/>
            <w:tcBorders>
              <w:top w:val="nil"/>
              <w:left w:val="nil"/>
              <w:bottom w:val="single" w:sz="4" w:space="0" w:color="auto"/>
              <w:right w:val="single" w:sz="4" w:space="0" w:color="auto"/>
            </w:tcBorders>
            <w:shd w:val="clear" w:color="auto" w:fill="auto"/>
            <w:vAlign w:val="center"/>
          </w:tcPr>
          <w:p w14:paraId="57796392" w14:textId="6BC21387"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lang w:val="lv-LV"/>
              </w:rPr>
              <w:t> </w:t>
            </w:r>
            <w:proofErr w:type="spellStart"/>
            <w:r w:rsidRPr="00415CAF">
              <w:rPr>
                <w:rFonts w:ascii="Times New Roman" w:hAnsi="Times New Roman" w:cs="Times New Roman"/>
                <w:sz w:val="24"/>
                <w:szCs w:val="24"/>
                <w:lang w:val="lv-LV"/>
              </w:rPr>
              <w:t>Hermētiķis</w:t>
            </w:r>
            <w:proofErr w:type="spellEnd"/>
            <w:r w:rsidRPr="00415CAF">
              <w:rPr>
                <w:rFonts w:ascii="Times New Roman" w:hAnsi="Times New Roman" w:cs="Times New Roman"/>
                <w:sz w:val="24"/>
                <w:szCs w:val="24"/>
                <w:lang w:val="lv-LV"/>
              </w:rPr>
              <w:t xml:space="preserve">, </w:t>
            </w:r>
            <w:proofErr w:type="spellStart"/>
            <w:r w:rsidRPr="00415CAF">
              <w:rPr>
                <w:rFonts w:ascii="Times New Roman" w:hAnsi="Times New Roman" w:cs="Times New Roman"/>
                <w:sz w:val="24"/>
                <w:szCs w:val="24"/>
                <w:lang w:val="lv-LV"/>
              </w:rPr>
              <w:t>hermētiķis</w:t>
            </w:r>
            <w:proofErr w:type="spellEnd"/>
            <w:r w:rsidRPr="00415CAF">
              <w:rPr>
                <w:rFonts w:ascii="Times New Roman" w:hAnsi="Times New Roman" w:cs="Times New Roman"/>
                <w:sz w:val="24"/>
                <w:szCs w:val="24"/>
                <w:lang w:val="lv-LV"/>
              </w:rPr>
              <w:t xml:space="preserve">,, </w:t>
            </w:r>
            <w:proofErr w:type="spellStart"/>
            <w:r w:rsidRPr="00415CAF">
              <w:rPr>
                <w:rFonts w:ascii="Times New Roman" w:hAnsi="Times New Roman" w:cs="Times New Roman"/>
                <w:sz w:val="24"/>
                <w:szCs w:val="24"/>
                <w:lang w:val="lv-LV"/>
              </w:rPr>
              <w:t>Hermētiķis</w:t>
            </w:r>
            <w:proofErr w:type="spellEnd"/>
            <w:r w:rsidRPr="00415CAF">
              <w:rPr>
                <w:rFonts w:ascii="Times New Roman" w:hAnsi="Times New Roman" w:cs="Times New Roman"/>
                <w:sz w:val="24"/>
                <w:szCs w:val="24"/>
                <w:lang w:val="lv-LV"/>
              </w:rPr>
              <w:t xml:space="preserve"> silikona, kārtridžs, 310 ml, pielietojums: metināšanas šuvēm, Plastmasas, virsbūvei, krāsa: balta, pielietošanas metode/tara: pistolei</w:t>
            </w:r>
          </w:p>
        </w:tc>
        <w:tc>
          <w:tcPr>
            <w:tcW w:w="1418" w:type="dxa"/>
            <w:tcBorders>
              <w:top w:val="nil"/>
              <w:left w:val="nil"/>
              <w:bottom w:val="single" w:sz="4" w:space="0" w:color="auto"/>
              <w:right w:val="single" w:sz="4" w:space="0" w:color="auto"/>
            </w:tcBorders>
            <w:shd w:val="clear" w:color="auto" w:fill="auto"/>
            <w:vAlign w:val="center"/>
          </w:tcPr>
          <w:p w14:paraId="66EDB3D3" w14:textId="6ED2D896"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4818930C" w14:textId="29CBF817"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364F2AFC"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1630E5FC" w14:textId="77777777" w:rsidR="00881A4A" w:rsidRPr="00415CAF" w:rsidRDefault="00881A4A" w:rsidP="00415CAF">
            <w:pPr>
              <w:pStyle w:val="1"/>
              <w:tabs>
                <w:tab w:val="left" w:pos="555"/>
              </w:tabs>
              <w:ind w:left="0"/>
              <w:jc w:val="center"/>
              <w:rPr>
                <w:rFonts w:cs="Times New Roman"/>
              </w:rPr>
            </w:pPr>
          </w:p>
        </w:tc>
      </w:tr>
      <w:tr w:rsidR="00881A4A" w:rsidRPr="00372817" w14:paraId="54878069" w14:textId="6CF39F41" w:rsidTr="00881A4A">
        <w:trPr>
          <w:trHeight w:val="510"/>
        </w:trPr>
        <w:tc>
          <w:tcPr>
            <w:tcW w:w="675" w:type="dxa"/>
            <w:vAlign w:val="center"/>
          </w:tcPr>
          <w:p w14:paraId="09FCA245"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48.</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3BE9EE22" w14:textId="5410B0A4"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sz w:val="24"/>
                <w:szCs w:val="24"/>
              </w:rPr>
              <w:t>Ekstrakcijas</w:t>
            </w:r>
            <w:proofErr w:type="spellEnd"/>
            <w:r w:rsidRPr="00415CAF">
              <w:rPr>
                <w:b w:val="0"/>
                <w:sz w:val="24"/>
                <w:szCs w:val="24"/>
              </w:rPr>
              <w:t xml:space="preserve"> </w:t>
            </w:r>
            <w:proofErr w:type="spellStart"/>
            <w:r w:rsidRPr="00415CAF">
              <w:rPr>
                <w:b w:val="0"/>
                <w:sz w:val="24"/>
                <w:szCs w:val="24"/>
              </w:rPr>
              <w:t>šķīdinātājs</w:t>
            </w:r>
            <w:proofErr w:type="spellEnd"/>
          </w:p>
        </w:tc>
        <w:tc>
          <w:tcPr>
            <w:tcW w:w="2976" w:type="dxa"/>
            <w:tcBorders>
              <w:top w:val="single" w:sz="8" w:space="0" w:color="auto"/>
              <w:left w:val="nil"/>
              <w:bottom w:val="single" w:sz="4" w:space="0" w:color="auto"/>
              <w:right w:val="single" w:sz="4" w:space="0" w:color="auto"/>
            </w:tcBorders>
            <w:shd w:val="clear" w:color="auto" w:fill="auto"/>
            <w:vAlign w:val="center"/>
          </w:tcPr>
          <w:p w14:paraId="1861699E" w14:textId="6D936CA9" w:rsidR="00881A4A" w:rsidRPr="00415CAF" w:rsidRDefault="00881A4A" w:rsidP="00415CAF">
            <w:pPr>
              <w:rPr>
                <w:rFonts w:ascii="Times New Roman" w:hAnsi="Times New Roman" w:cs="Times New Roman"/>
                <w:bCs/>
                <w:sz w:val="24"/>
                <w:szCs w:val="24"/>
                <w:lang w:val="lv-LV"/>
              </w:rPr>
            </w:pPr>
            <w:r w:rsidRPr="00415CAF">
              <w:rPr>
                <w:rFonts w:ascii="Times New Roman" w:hAnsi="Times New Roman" w:cs="Times New Roman"/>
                <w:sz w:val="24"/>
                <w:szCs w:val="24"/>
                <w:lang w:val="lv-LV"/>
              </w:rPr>
              <w:t> Šķaidītāji un noņemšanas līdzekļi (</w:t>
            </w:r>
            <w:proofErr w:type="spellStart"/>
            <w:r w:rsidRPr="00415CAF">
              <w:rPr>
                <w:rFonts w:ascii="Times New Roman" w:hAnsi="Times New Roman" w:cs="Times New Roman"/>
                <w:sz w:val="24"/>
                <w:szCs w:val="24"/>
                <w:lang w:val="lv-LV"/>
              </w:rPr>
              <w:t>en</w:t>
            </w:r>
            <w:proofErr w:type="spellEnd"/>
            <w:r w:rsidRPr="00415CAF">
              <w:rPr>
                <w:rFonts w:ascii="Times New Roman" w:hAnsi="Times New Roman" w:cs="Times New Roman"/>
                <w:sz w:val="24"/>
                <w:szCs w:val="24"/>
                <w:lang w:val="lv-LV"/>
              </w:rPr>
              <w:t>) anti-</w:t>
            </w:r>
            <w:proofErr w:type="spellStart"/>
            <w:r w:rsidRPr="00415CAF">
              <w:rPr>
                <w:rFonts w:ascii="Times New Roman" w:hAnsi="Times New Roman" w:cs="Times New Roman"/>
                <w:sz w:val="24"/>
                <w:szCs w:val="24"/>
                <w:lang w:val="lv-LV"/>
              </w:rPr>
              <w:t>silicone</w:t>
            </w:r>
            <w:proofErr w:type="spellEnd"/>
            <w:r w:rsidRPr="00415CAF">
              <w:rPr>
                <w:rFonts w:ascii="Times New Roman" w:hAnsi="Times New Roman" w:cs="Times New Roman"/>
                <w:sz w:val="24"/>
                <w:szCs w:val="24"/>
                <w:lang w:val="lv-LV"/>
              </w:rPr>
              <w:t>, 5l</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1D8F03" w14:textId="33D62161"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45046445" w14:textId="38CB42A2" w:rsidR="00881A4A" w:rsidRPr="00415CAF" w:rsidRDefault="00881A4A" w:rsidP="00415CAF">
            <w:pPr>
              <w:pStyle w:val="1"/>
              <w:tabs>
                <w:tab w:val="left" w:pos="555"/>
              </w:tabs>
              <w:ind w:left="0"/>
              <w:jc w:val="center"/>
              <w:rPr>
                <w:rFonts w:cs="Times New Roman"/>
                <w:bCs/>
              </w:rPr>
            </w:pPr>
            <w:r w:rsidRPr="00415CAF">
              <w:rPr>
                <w:rFonts w:cs="Times New Roman"/>
              </w:rPr>
              <w:t>3</w:t>
            </w:r>
          </w:p>
        </w:tc>
        <w:tc>
          <w:tcPr>
            <w:tcW w:w="1417" w:type="dxa"/>
            <w:tcBorders>
              <w:top w:val="single" w:sz="4" w:space="0" w:color="auto"/>
              <w:left w:val="nil"/>
              <w:bottom w:val="single" w:sz="4" w:space="0" w:color="auto"/>
              <w:right w:val="single" w:sz="4" w:space="0" w:color="auto"/>
            </w:tcBorders>
          </w:tcPr>
          <w:p w14:paraId="59316EFB" w14:textId="77777777" w:rsidR="00881A4A" w:rsidRPr="00415CAF"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587B8273" w14:textId="77777777" w:rsidR="00881A4A" w:rsidRPr="00415CAF" w:rsidRDefault="00881A4A" w:rsidP="00415CAF">
            <w:pPr>
              <w:pStyle w:val="1"/>
              <w:tabs>
                <w:tab w:val="left" w:pos="555"/>
              </w:tabs>
              <w:ind w:left="0"/>
              <w:jc w:val="center"/>
              <w:rPr>
                <w:rFonts w:cs="Times New Roman"/>
              </w:rPr>
            </w:pPr>
          </w:p>
        </w:tc>
      </w:tr>
      <w:tr w:rsidR="00881A4A" w:rsidRPr="00372817" w14:paraId="2002E0D8" w14:textId="15486BDE" w:rsidTr="00881A4A">
        <w:trPr>
          <w:trHeight w:val="510"/>
        </w:trPr>
        <w:tc>
          <w:tcPr>
            <w:tcW w:w="675" w:type="dxa"/>
            <w:vAlign w:val="center"/>
          </w:tcPr>
          <w:p w14:paraId="6D5611B6" w14:textId="77777777" w:rsidR="00881A4A" w:rsidRPr="00415CAF" w:rsidRDefault="00881A4A" w:rsidP="00415CAF">
            <w:pPr>
              <w:pStyle w:val="1"/>
              <w:tabs>
                <w:tab w:val="left" w:pos="555"/>
              </w:tabs>
              <w:ind w:left="0"/>
              <w:jc w:val="center"/>
              <w:rPr>
                <w:rFonts w:cs="Times New Roman"/>
                <w:bCs/>
              </w:rPr>
            </w:pPr>
            <w:r w:rsidRPr="00415CAF">
              <w:rPr>
                <w:rFonts w:cs="Times New Roman"/>
                <w:bCs/>
              </w:rPr>
              <w:t>49.</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9F25D98" w14:textId="2B454E8C"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Tīrīšanas līdzeklis</w:t>
            </w:r>
          </w:p>
        </w:tc>
        <w:tc>
          <w:tcPr>
            <w:tcW w:w="2976" w:type="dxa"/>
            <w:tcBorders>
              <w:top w:val="nil"/>
              <w:left w:val="nil"/>
              <w:bottom w:val="single" w:sz="4" w:space="0" w:color="auto"/>
              <w:right w:val="single" w:sz="4" w:space="0" w:color="auto"/>
            </w:tcBorders>
            <w:shd w:val="clear" w:color="auto" w:fill="auto"/>
            <w:vAlign w:val="center"/>
          </w:tcPr>
          <w:p w14:paraId="01FD480B" w14:textId="592FA7B9" w:rsidR="00881A4A" w:rsidRPr="00415CAF" w:rsidRDefault="00881A4A" w:rsidP="00415CAF">
            <w:pPr>
              <w:rPr>
                <w:rFonts w:ascii="Times New Roman" w:hAnsi="Times New Roman" w:cs="Times New Roman"/>
                <w:sz w:val="24"/>
                <w:szCs w:val="24"/>
              </w:rPr>
            </w:pPr>
            <w:r w:rsidRPr="00415CAF">
              <w:rPr>
                <w:rFonts w:ascii="Times New Roman" w:hAnsi="Times New Roman" w:cs="Times New Roman"/>
                <w:sz w:val="24"/>
                <w:szCs w:val="24"/>
              </w:rPr>
              <w:t xml:space="preserve">KARCHER </w:t>
            </w:r>
            <w:proofErr w:type="spellStart"/>
            <w:r w:rsidRPr="00415CAF">
              <w:rPr>
                <w:rFonts w:ascii="Times New Roman" w:hAnsi="Times New Roman" w:cs="Times New Roman"/>
                <w:sz w:val="24"/>
                <w:szCs w:val="24"/>
              </w:rPr>
              <w:t>CarpetPro</w:t>
            </w:r>
            <w:proofErr w:type="spellEnd"/>
            <w:r w:rsidRPr="00415CAF">
              <w:rPr>
                <w:rFonts w:ascii="Times New Roman" w:hAnsi="Times New Roman" w:cs="Times New Roman"/>
                <w:sz w:val="24"/>
                <w:szCs w:val="24"/>
              </w:rPr>
              <w:t xml:space="preserve"> Cleaner RM 760 Powder </w:t>
            </w:r>
            <w:proofErr w:type="spellStart"/>
            <w:r w:rsidRPr="00415CAF">
              <w:rPr>
                <w:rFonts w:ascii="Times New Roman" w:hAnsi="Times New Roman" w:cs="Times New Roman"/>
                <w:sz w:val="24"/>
                <w:szCs w:val="24"/>
              </w:rPr>
              <w:t>paklāju</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tīrīšanas</w:t>
            </w:r>
            <w:proofErr w:type="spellEnd"/>
            <w:r w:rsidRPr="00415CAF">
              <w:rPr>
                <w:rFonts w:ascii="Times New Roman" w:hAnsi="Times New Roman" w:cs="Times New Roman"/>
                <w:sz w:val="24"/>
                <w:szCs w:val="24"/>
              </w:rPr>
              <w:t xml:space="preserve"> </w:t>
            </w:r>
            <w:proofErr w:type="spellStart"/>
            <w:r w:rsidRPr="00415CAF">
              <w:rPr>
                <w:rFonts w:ascii="Times New Roman" w:hAnsi="Times New Roman" w:cs="Times New Roman"/>
                <w:sz w:val="24"/>
                <w:szCs w:val="24"/>
              </w:rPr>
              <w:t>pulveris</w:t>
            </w:r>
            <w:proofErr w:type="spellEnd"/>
            <w:r w:rsidRPr="00415CAF">
              <w:rPr>
                <w:rFonts w:ascii="Times New Roman" w:hAnsi="Times New Roman" w:cs="Times New Roman"/>
                <w:sz w:val="24"/>
                <w:szCs w:val="24"/>
              </w:rPr>
              <w:t>, 800 gr</w:t>
            </w:r>
          </w:p>
        </w:tc>
        <w:tc>
          <w:tcPr>
            <w:tcW w:w="1418" w:type="dxa"/>
            <w:tcBorders>
              <w:top w:val="nil"/>
              <w:left w:val="nil"/>
              <w:bottom w:val="single" w:sz="4" w:space="0" w:color="auto"/>
              <w:right w:val="single" w:sz="4" w:space="0" w:color="auto"/>
            </w:tcBorders>
            <w:shd w:val="clear" w:color="auto" w:fill="auto"/>
            <w:vAlign w:val="center"/>
          </w:tcPr>
          <w:p w14:paraId="6CC18DD5" w14:textId="658A9C4D"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586B1B4B" w14:textId="119B2B04"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165EE151"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50F6A6B5" w14:textId="77777777" w:rsidR="00881A4A" w:rsidRPr="00415CAF" w:rsidRDefault="00881A4A" w:rsidP="00415CAF">
            <w:pPr>
              <w:pStyle w:val="1"/>
              <w:tabs>
                <w:tab w:val="left" w:pos="555"/>
              </w:tabs>
              <w:ind w:left="0"/>
              <w:jc w:val="center"/>
              <w:rPr>
                <w:rFonts w:cs="Times New Roman"/>
              </w:rPr>
            </w:pPr>
          </w:p>
        </w:tc>
      </w:tr>
      <w:tr w:rsidR="00881A4A" w:rsidRPr="00372817" w14:paraId="10D1B588" w14:textId="21665622" w:rsidTr="00881A4A">
        <w:trPr>
          <w:trHeight w:val="510"/>
        </w:trPr>
        <w:tc>
          <w:tcPr>
            <w:tcW w:w="675" w:type="dxa"/>
            <w:vAlign w:val="center"/>
          </w:tcPr>
          <w:p w14:paraId="297874B8" w14:textId="77777777" w:rsidR="00881A4A" w:rsidRPr="00415CAF" w:rsidRDefault="00881A4A" w:rsidP="00415CAF">
            <w:pPr>
              <w:pStyle w:val="1"/>
              <w:tabs>
                <w:tab w:val="left" w:pos="555"/>
              </w:tabs>
              <w:ind w:left="0"/>
              <w:jc w:val="center"/>
              <w:rPr>
                <w:rFonts w:cs="Times New Roman"/>
                <w:bCs/>
              </w:rPr>
            </w:pPr>
            <w:r w:rsidRPr="00415CAF">
              <w:rPr>
                <w:rFonts w:cs="Times New Roman"/>
                <w:bCs/>
              </w:rPr>
              <w:t>50.</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0D227DCE" w14:textId="05E61786"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lang w:val="lv-LV"/>
              </w:rPr>
              <w:t>Uzgrieznis</w:t>
            </w:r>
          </w:p>
        </w:tc>
        <w:tc>
          <w:tcPr>
            <w:tcW w:w="2976" w:type="dxa"/>
            <w:tcBorders>
              <w:top w:val="single" w:sz="8" w:space="0" w:color="auto"/>
              <w:left w:val="nil"/>
              <w:bottom w:val="single" w:sz="4" w:space="0" w:color="auto"/>
              <w:right w:val="single" w:sz="4" w:space="0" w:color="auto"/>
            </w:tcBorders>
            <w:shd w:val="clear" w:color="auto" w:fill="auto"/>
            <w:vAlign w:val="center"/>
          </w:tcPr>
          <w:p w14:paraId="7F40FBD5" w14:textId="729C8772" w:rsidR="00881A4A" w:rsidRPr="00415CAF" w:rsidRDefault="00881A4A" w:rsidP="00415CAF">
            <w:pPr>
              <w:rPr>
                <w:rFonts w:ascii="Times New Roman" w:hAnsi="Times New Roman" w:cs="Times New Roman"/>
                <w:sz w:val="24"/>
                <w:szCs w:val="24"/>
                <w:lang w:val="lv-LV"/>
              </w:rPr>
            </w:pPr>
            <w:r w:rsidRPr="00415CAF">
              <w:rPr>
                <w:rFonts w:ascii="Times New Roman" w:hAnsi="Times New Roman" w:cs="Times New Roman"/>
                <w:sz w:val="24"/>
                <w:szCs w:val="24"/>
                <w:lang w:val="lv-LV"/>
              </w:rPr>
              <w:t>Cinkoti uzgriežņi M8 , 100gab.</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0A1CD3" w14:textId="2ED2F3E0"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4E00D3FF" w14:textId="6DE29F8F"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single" w:sz="4" w:space="0" w:color="auto"/>
              <w:left w:val="nil"/>
              <w:bottom w:val="single" w:sz="4" w:space="0" w:color="auto"/>
              <w:right w:val="single" w:sz="4" w:space="0" w:color="auto"/>
            </w:tcBorders>
          </w:tcPr>
          <w:p w14:paraId="6E030ACD" w14:textId="77777777" w:rsidR="00881A4A" w:rsidRPr="00415CAF"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05C23A03" w14:textId="77777777" w:rsidR="00881A4A" w:rsidRPr="00415CAF" w:rsidRDefault="00881A4A" w:rsidP="00415CAF">
            <w:pPr>
              <w:pStyle w:val="1"/>
              <w:tabs>
                <w:tab w:val="left" w:pos="555"/>
              </w:tabs>
              <w:ind w:left="0"/>
              <w:jc w:val="center"/>
              <w:rPr>
                <w:rFonts w:cs="Times New Roman"/>
              </w:rPr>
            </w:pPr>
          </w:p>
        </w:tc>
      </w:tr>
      <w:tr w:rsidR="00881A4A" w:rsidRPr="00372817" w14:paraId="1C3462ED" w14:textId="073828FC" w:rsidTr="00881A4A">
        <w:trPr>
          <w:trHeight w:val="510"/>
        </w:trPr>
        <w:tc>
          <w:tcPr>
            <w:tcW w:w="675" w:type="dxa"/>
            <w:vAlign w:val="center"/>
          </w:tcPr>
          <w:p w14:paraId="582DD85A" w14:textId="77777777" w:rsidR="00881A4A" w:rsidRPr="00415CAF" w:rsidRDefault="00881A4A" w:rsidP="00415CAF">
            <w:pPr>
              <w:pStyle w:val="1"/>
              <w:tabs>
                <w:tab w:val="left" w:pos="555"/>
              </w:tabs>
              <w:ind w:left="0"/>
              <w:jc w:val="center"/>
              <w:rPr>
                <w:rFonts w:cs="Times New Roman"/>
                <w:bCs/>
              </w:rPr>
            </w:pPr>
            <w:r w:rsidRPr="00415CAF">
              <w:rPr>
                <w:rFonts w:cs="Times New Roman"/>
                <w:bCs/>
              </w:rPr>
              <w:t>51.</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71D1EC81" w14:textId="157D3EDA" w:rsidR="00881A4A" w:rsidRPr="00415CAF" w:rsidRDefault="00881A4A" w:rsidP="00415CAF">
            <w:pPr>
              <w:pStyle w:val="1"/>
              <w:tabs>
                <w:tab w:val="left" w:pos="555"/>
              </w:tabs>
              <w:ind w:left="0"/>
              <w:rPr>
                <w:rFonts w:cs="Times New Roman"/>
                <w:bCs/>
              </w:rPr>
            </w:pPr>
            <w:r w:rsidRPr="00415CAF">
              <w:rPr>
                <w:rFonts w:cs="Times New Roman"/>
              </w:rPr>
              <w:t>Bremžu sistēmas cauruļvads</w:t>
            </w:r>
          </w:p>
        </w:tc>
        <w:tc>
          <w:tcPr>
            <w:tcW w:w="2976" w:type="dxa"/>
            <w:tcBorders>
              <w:top w:val="nil"/>
              <w:left w:val="nil"/>
              <w:bottom w:val="single" w:sz="4" w:space="0" w:color="auto"/>
              <w:right w:val="single" w:sz="4" w:space="0" w:color="auto"/>
            </w:tcBorders>
            <w:shd w:val="clear" w:color="auto" w:fill="auto"/>
            <w:vAlign w:val="center"/>
          </w:tcPr>
          <w:p w14:paraId="1D6AFBB7" w14:textId="5CA6EAE9"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 xml:space="preserve">Bremžu </w:t>
            </w:r>
            <w:proofErr w:type="spellStart"/>
            <w:r w:rsidRPr="00415CAF">
              <w:rPr>
                <w:b w:val="0"/>
                <w:bCs w:val="0"/>
                <w:sz w:val="24"/>
                <w:szCs w:val="24"/>
                <w:lang w:val="lv-LV"/>
              </w:rPr>
              <w:t>šļauka</w:t>
            </w:r>
            <w:proofErr w:type="spellEnd"/>
            <w:r w:rsidRPr="00415CAF">
              <w:rPr>
                <w:b w:val="0"/>
                <w:bCs w:val="0"/>
                <w:sz w:val="24"/>
                <w:szCs w:val="24"/>
                <w:lang w:val="lv-LV"/>
              </w:rPr>
              <w:t>/caurule varš (garums 5000mm, diametrs 4,75mm)</w:t>
            </w:r>
          </w:p>
        </w:tc>
        <w:tc>
          <w:tcPr>
            <w:tcW w:w="1418" w:type="dxa"/>
            <w:tcBorders>
              <w:top w:val="nil"/>
              <w:left w:val="nil"/>
              <w:bottom w:val="single" w:sz="4" w:space="0" w:color="auto"/>
              <w:right w:val="single" w:sz="4" w:space="0" w:color="auto"/>
            </w:tcBorders>
            <w:shd w:val="clear" w:color="auto" w:fill="auto"/>
            <w:vAlign w:val="center"/>
          </w:tcPr>
          <w:p w14:paraId="2C474FDB" w14:textId="1761A89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46CF5D20" w14:textId="09B43234"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1088FF40"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2B4FA76" w14:textId="77777777" w:rsidR="00881A4A" w:rsidRPr="00415CAF" w:rsidRDefault="00881A4A" w:rsidP="00415CAF">
            <w:pPr>
              <w:pStyle w:val="1"/>
              <w:tabs>
                <w:tab w:val="left" w:pos="555"/>
              </w:tabs>
              <w:ind w:left="0"/>
              <w:jc w:val="center"/>
              <w:rPr>
                <w:rFonts w:cs="Times New Roman"/>
              </w:rPr>
            </w:pPr>
          </w:p>
        </w:tc>
      </w:tr>
      <w:tr w:rsidR="00881A4A" w:rsidRPr="00372817" w14:paraId="67C99D50" w14:textId="23F97442" w:rsidTr="00881A4A">
        <w:trPr>
          <w:trHeight w:val="510"/>
        </w:trPr>
        <w:tc>
          <w:tcPr>
            <w:tcW w:w="675" w:type="dxa"/>
            <w:vAlign w:val="center"/>
          </w:tcPr>
          <w:p w14:paraId="04194293" w14:textId="450CAB6F" w:rsidR="00881A4A" w:rsidRPr="00415CAF" w:rsidRDefault="00881A4A" w:rsidP="00415CAF">
            <w:pPr>
              <w:pStyle w:val="1"/>
              <w:tabs>
                <w:tab w:val="left" w:pos="555"/>
              </w:tabs>
              <w:ind w:left="0"/>
              <w:jc w:val="center"/>
              <w:rPr>
                <w:rFonts w:cs="Times New Roman"/>
                <w:bCs/>
              </w:rPr>
            </w:pPr>
            <w:r w:rsidRPr="00415CAF">
              <w:rPr>
                <w:rFonts w:cs="Times New Roman"/>
                <w:bCs/>
              </w:rPr>
              <w:t>52.</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581BAAE9" w14:textId="3F8EF0C0" w:rsidR="00881A4A" w:rsidRPr="00415CAF" w:rsidRDefault="00881A4A" w:rsidP="00415CAF">
            <w:pPr>
              <w:pStyle w:val="1"/>
              <w:tabs>
                <w:tab w:val="left" w:pos="555"/>
              </w:tabs>
              <w:ind w:left="0"/>
              <w:rPr>
                <w:rFonts w:cs="Times New Roman"/>
                <w:bCs/>
              </w:rPr>
            </w:pPr>
            <w:r w:rsidRPr="00415CAF">
              <w:rPr>
                <w:rFonts w:cs="Times New Roman"/>
              </w:rPr>
              <w:t xml:space="preserve">Slīpripa grozāmā diska </w:t>
            </w:r>
            <w:proofErr w:type="spellStart"/>
            <w:r w:rsidRPr="00415CAF">
              <w:rPr>
                <w:rFonts w:cs="Times New Roman"/>
              </w:rPr>
              <w:t>slīpmašīnai</w:t>
            </w:r>
            <w:proofErr w:type="spellEnd"/>
          </w:p>
        </w:tc>
        <w:tc>
          <w:tcPr>
            <w:tcW w:w="2976" w:type="dxa"/>
            <w:tcBorders>
              <w:top w:val="nil"/>
              <w:left w:val="nil"/>
              <w:bottom w:val="single" w:sz="4" w:space="0" w:color="auto"/>
              <w:right w:val="single" w:sz="4" w:space="0" w:color="auto"/>
            </w:tcBorders>
            <w:shd w:val="clear" w:color="auto" w:fill="auto"/>
            <w:vAlign w:val="center"/>
          </w:tcPr>
          <w:p w14:paraId="38789E9C" w14:textId="1A72BDE1"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 xml:space="preserve">Ripa griešanai taisns, 1gab., 125mm x 2mm, Standard </w:t>
            </w:r>
            <w:proofErr w:type="spellStart"/>
            <w:r w:rsidRPr="00415CAF">
              <w:rPr>
                <w:b w:val="0"/>
                <w:bCs w:val="0"/>
                <w:sz w:val="24"/>
                <w:szCs w:val="24"/>
                <w:lang w:val="lv-LV"/>
              </w:rPr>
              <w:t>for</w:t>
            </w:r>
            <w:proofErr w:type="spellEnd"/>
            <w:r w:rsidRPr="00415CAF">
              <w:rPr>
                <w:b w:val="0"/>
                <w:bCs w:val="0"/>
                <w:sz w:val="24"/>
                <w:szCs w:val="24"/>
                <w:lang w:val="lv-LV"/>
              </w:rPr>
              <w:t xml:space="preserve"> </w:t>
            </w:r>
            <w:proofErr w:type="spellStart"/>
            <w:r w:rsidRPr="00415CAF">
              <w:rPr>
                <w:b w:val="0"/>
                <w:bCs w:val="0"/>
                <w:sz w:val="24"/>
                <w:szCs w:val="24"/>
                <w:lang w:val="lv-LV"/>
              </w:rPr>
              <w:t>Universal</w:t>
            </w:r>
            <w:proofErr w:type="spellEnd"/>
            <w:r w:rsidRPr="00415CAF">
              <w:rPr>
                <w:b w:val="0"/>
                <w:bCs w:val="0"/>
                <w:sz w:val="24"/>
                <w:szCs w:val="24"/>
                <w:lang w:val="lv-LV"/>
              </w:rPr>
              <w:t>, paredzētais pielietojums (materiālam): akmens / betons / flīzes</w:t>
            </w:r>
          </w:p>
        </w:tc>
        <w:tc>
          <w:tcPr>
            <w:tcW w:w="1418" w:type="dxa"/>
            <w:tcBorders>
              <w:top w:val="nil"/>
              <w:left w:val="nil"/>
              <w:bottom w:val="single" w:sz="4" w:space="0" w:color="auto"/>
              <w:right w:val="single" w:sz="4" w:space="0" w:color="auto"/>
            </w:tcBorders>
            <w:shd w:val="clear" w:color="auto" w:fill="auto"/>
            <w:vAlign w:val="center"/>
          </w:tcPr>
          <w:p w14:paraId="0669AB14" w14:textId="54AB027B"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1ED4E107" w14:textId="2691DB26" w:rsidR="00881A4A" w:rsidRPr="00415CAF" w:rsidRDefault="00881A4A" w:rsidP="00415CAF">
            <w:pPr>
              <w:pStyle w:val="1"/>
              <w:tabs>
                <w:tab w:val="left" w:pos="555"/>
              </w:tabs>
              <w:ind w:left="0"/>
              <w:jc w:val="center"/>
              <w:rPr>
                <w:rFonts w:cs="Times New Roman"/>
                <w:bCs/>
              </w:rPr>
            </w:pPr>
            <w:r w:rsidRPr="00415CAF">
              <w:rPr>
                <w:rFonts w:cs="Times New Roman"/>
              </w:rPr>
              <w:t>40</w:t>
            </w:r>
          </w:p>
        </w:tc>
        <w:tc>
          <w:tcPr>
            <w:tcW w:w="1417" w:type="dxa"/>
            <w:tcBorders>
              <w:top w:val="nil"/>
              <w:left w:val="nil"/>
              <w:bottom w:val="single" w:sz="4" w:space="0" w:color="auto"/>
              <w:right w:val="single" w:sz="4" w:space="0" w:color="auto"/>
            </w:tcBorders>
          </w:tcPr>
          <w:p w14:paraId="33EDD754"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66A72B4" w14:textId="77777777" w:rsidR="00881A4A" w:rsidRPr="00415CAF" w:rsidRDefault="00881A4A" w:rsidP="00415CAF">
            <w:pPr>
              <w:pStyle w:val="1"/>
              <w:tabs>
                <w:tab w:val="left" w:pos="555"/>
              </w:tabs>
              <w:ind w:left="0"/>
              <w:jc w:val="center"/>
              <w:rPr>
                <w:rFonts w:cs="Times New Roman"/>
              </w:rPr>
            </w:pPr>
          </w:p>
        </w:tc>
      </w:tr>
      <w:tr w:rsidR="00881A4A" w:rsidRPr="00372817" w14:paraId="4681623D" w14:textId="7CBF3E46" w:rsidTr="00881A4A">
        <w:trPr>
          <w:trHeight w:val="510"/>
        </w:trPr>
        <w:tc>
          <w:tcPr>
            <w:tcW w:w="675" w:type="dxa"/>
            <w:vAlign w:val="center"/>
          </w:tcPr>
          <w:p w14:paraId="44FC6F85" w14:textId="161686FC" w:rsidR="00881A4A" w:rsidRPr="00415CAF" w:rsidRDefault="00881A4A" w:rsidP="00415CAF">
            <w:pPr>
              <w:pStyle w:val="1"/>
              <w:tabs>
                <w:tab w:val="left" w:pos="555"/>
              </w:tabs>
              <w:ind w:left="0"/>
              <w:jc w:val="center"/>
              <w:rPr>
                <w:rFonts w:cs="Times New Roman"/>
                <w:bCs/>
              </w:rPr>
            </w:pPr>
            <w:r w:rsidRPr="00415CAF">
              <w:rPr>
                <w:rFonts w:cs="Times New Roman"/>
                <w:bCs/>
              </w:rPr>
              <w:t>53.</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234F2785" w14:textId="28FB0913" w:rsidR="00881A4A" w:rsidRPr="00415CAF" w:rsidRDefault="00881A4A" w:rsidP="00415CAF">
            <w:pPr>
              <w:pStyle w:val="1"/>
              <w:tabs>
                <w:tab w:val="left" w:pos="555"/>
              </w:tabs>
              <w:ind w:left="0"/>
              <w:rPr>
                <w:rFonts w:cs="Times New Roman"/>
                <w:bCs/>
              </w:rPr>
            </w:pPr>
            <w:r w:rsidRPr="00415CAF">
              <w:rPr>
                <w:rFonts w:cs="Times New Roman"/>
              </w:rPr>
              <w:t>Urbis</w:t>
            </w:r>
          </w:p>
        </w:tc>
        <w:tc>
          <w:tcPr>
            <w:tcW w:w="2976" w:type="dxa"/>
            <w:tcBorders>
              <w:top w:val="nil"/>
              <w:left w:val="nil"/>
              <w:bottom w:val="single" w:sz="4" w:space="0" w:color="auto"/>
              <w:right w:val="single" w:sz="4" w:space="0" w:color="auto"/>
            </w:tcBorders>
            <w:shd w:val="clear" w:color="auto" w:fill="auto"/>
          </w:tcPr>
          <w:p w14:paraId="2EABE9DE" w14:textId="1947DA4C"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 xml:space="preserve">Urbis (komplektācija), HSS-R, cilindrisks spirāļu, ø 1; 1,5; 2; 2,5; 3; 3,5; 4; 4,5; 5; 5,5; 6; 6,5; 7; 7,5; 8; 8,5; 9; 9,5; 10mm, paredzēts tērauda - 19 </w:t>
            </w:r>
            <w:proofErr w:type="spellStart"/>
            <w:r w:rsidRPr="00415CAF">
              <w:rPr>
                <w:b w:val="0"/>
                <w:bCs w:val="0"/>
                <w:sz w:val="24"/>
                <w:szCs w:val="24"/>
                <w:lang w:val="lv-LV"/>
              </w:rPr>
              <w:t>gab</w:t>
            </w:r>
            <w:proofErr w:type="spellEnd"/>
          </w:p>
        </w:tc>
        <w:tc>
          <w:tcPr>
            <w:tcW w:w="1418" w:type="dxa"/>
            <w:tcBorders>
              <w:top w:val="nil"/>
              <w:left w:val="nil"/>
              <w:bottom w:val="single" w:sz="4" w:space="0" w:color="auto"/>
              <w:right w:val="single" w:sz="4" w:space="0" w:color="auto"/>
            </w:tcBorders>
            <w:shd w:val="clear" w:color="auto" w:fill="auto"/>
          </w:tcPr>
          <w:p w14:paraId="1437A73E" w14:textId="26A3530E" w:rsidR="00881A4A" w:rsidRPr="00415CAF" w:rsidRDefault="00881A4A" w:rsidP="00415CAF">
            <w:pPr>
              <w:pStyle w:val="1"/>
              <w:tabs>
                <w:tab w:val="left" w:pos="555"/>
              </w:tabs>
              <w:ind w:left="0"/>
              <w:jc w:val="center"/>
              <w:rPr>
                <w:rFonts w:cs="Times New Roman"/>
                <w:bCs/>
              </w:rPr>
            </w:pPr>
            <w:proofErr w:type="spellStart"/>
            <w:r w:rsidRPr="00415CAF">
              <w:rPr>
                <w:rFonts w:cs="Times New Roman"/>
                <w:bCs/>
              </w:rPr>
              <w:t>gab</w:t>
            </w:r>
            <w:proofErr w:type="spellEnd"/>
          </w:p>
        </w:tc>
        <w:tc>
          <w:tcPr>
            <w:tcW w:w="1417" w:type="dxa"/>
            <w:tcBorders>
              <w:top w:val="nil"/>
              <w:left w:val="nil"/>
              <w:bottom w:val="single" w:sz="4" w:space="0" w:color="auto"/>
              <w:right w:val="single" w:sz="4" w:space="0" w:color="auto"/>
            </w:tcBorders>
            <w:shd w:val="clear" w:color="auto" w:fill="auto"/>
          </w:tcPr>
          <w:p w14:paraId="3617B4D7" w14:textId="62B618B9" w:rsidR="00881A4A" w:rsidRPr="00415CAF" w:rsidRDefault="00881A4A" w:rsidP="00415CAF">
            <w:pPr>
              <w:pStyle w:val="1"/>
              <w:tabs>
                <w:tab w:val="left" w:pos="555"/>
              </w:tabs>
              <w:ind w:left="0"/>
              <w:jc w:val="center"/>
              <w:rPr>
                <w:rFonts w:cs="Times New Roman"/>
                <w:bCs/>
              </w:rPr>
            </w:pPr>
            <w:r w:rsidRPr="00415CAF">
              <w:rPr>
                <w:rFonts w:cs="Times New Roman"/>
                <w:bCs/>
              </w:rPr>
              <w:t>4</w:t>
            </w:r>
          </w:p>
        </w:tc>
        <w:tc>
          <w:tcPr>
            <w:tcW w:w="1417" w:type="dxa"/>
            <w:tcBorders>
              <w:top w:val="nil"/>
              <w:left w:val="nil"/>
              <w:bottom w:val="single" w:sz="4" w:space="0" w:color="auto"/>
              <w:right w:val="single" w:sz="4" w:space="0" w:color="auto"/>
            </w:tcBorders>
          </w:tcPr>
          <w:p w14:paraId="4FC5104B" w14:textId="77777777" w:rsidR="00881A4A" w:rsidRPr="00415CAF" w:rsidRDefault="00881A4A" w:rsidP="00415CAF">
            <w:pPr>
              <w:pStyle w:val="1"/>
              <w:tabs>
                <w:tab w:val="left" w:pos="555"/>
              </w:tabs>
              <w:ind w:left="0"/>
              <w:jc w:val="center"/>
              <w:rPr>
                <w:rFonts w:cs="Times New Roman"/>
                <w:bCs/>
              </w:rPr>
            </w:pPr>
          </w:p>
        </w:tc>
        <w:tc>
          <w:tcPr>
            <w:tcW w:w="1417" w:type="dxa"/>
            <w:tcBorders>
              <w:top w:val="nil"/>
              <w:left w:val="nil"/>
              <w:bottom w:val="single" w:sz="4" w:space="0" w:color="auto"/>
              <w:right w:val="single" w:sz="4" w:space="0" w:color="auto"/>
            </w:tcBorders>
          </w:tcPr>
          <w:p w14:paraId="560EF9AB" w14:textId="77777777" w:rsidR="00881A4A" w:rsidRPr="00415CAF" w:rsidRDefault="00881A4A" w:rsidP="00415CAF">
            <w:pPr>
              <w:pStyle w:val="1"/>
              <w:tabs>
                <w:tab w:val="left" w:pos="555"/>
              </w:tabs>
              <w:ind w:left="0"/>
              <w:jc w:val="center"/>
              <w:rPr>
                <w:rFonts w:cs="Times New Roman"/>
                <w:bCs/>
              </w:rPr>
            </w:pPr>
          </w:p>
        </w:tc>
      </w:tr>
      <w:tr w:rsidR="00881A4A" w:rsidRPr="00372817" w14:paraId="0E4D21C4" w14:textId="178CE898" w:rsidTr="00881A4A">
        <w:trPr>
          <w:trHeight w:val="510"/>
        </w:trPr>
        <w:tc>
          <w:tcPr>
            <w:tcW w:w="675" w:type="dxa"/>
            <w:vAlign w:val="center"/>
          </w:tcPr>
          <w:p w14:paraId="45A61B4D" w14:textId="52A3D02E" w:rsidR="00881A4A" w:rsidRPr="00415CAF" w:rsidRDefault="00881A4A" w:rsidP="00415CAF">
            <w:pPr>
              <w:pStyle w:val="1"/>
              <w:tabs>
                <w:tab w:val="left" w:pos="555"/>
              </w:tabs>
              <w:ind w:left="0"/>
              <w:jc w:val="center"/>
              <w:rPr>
                <w:rFonts w:cs="Times New Roman"/>
                <w:bCs/>
              </w:rPr>
            </w:pPr>
            <w:r w:rsidRPr="00415CAF">
              <w:rPr>
                <w:rFonts w:cs="Times New Roman"/>
                <w:bCs/>
              </w:rPr>
              <w:t>54.</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10723F41" w14:textId="5F74E90B" w:rsidR="00881A4A" w:rsidRPr="00415CAF" w:rsidRDefault="00881A4A" w:rsidP="00415CAF">
            <w:pPr>
              <w:pStyle w:val="1"/>
              <w:tabs>
                <w:tab w:val="left" w:pos="555"/>
              </w:tabs>
              <w:ind w:left="0"/>
              <w:rPr>
                <w:rFonts w:cs="Times New Roman"/>
                <w:bCs/>
              </w:rPr>
            </w:pPr>
            <w:r w:rsidRPr="00415CAF">
              <w:rPr>
                <w:rFonts w:cs="Times New Roman"/>
              </w:rPr>
              <w:t xml:space="preserve">Slīpripa grozāmā diska </w:t>
            </w:r>
            <w:proofErr w:type="spellStart"/>
            <w:r w:rsidRPr="00415CAF">
              <w:rPr>
                <w:rFonts w:cs="Times New Roman"/>
              </w:rPr>
              <w:t>slīpmašīnai</w:t>
            </w:r>
            <w:proofErr w:type="spellEnd"/>
          </w:p>
        </w:tc>
        <w:tc>
          <w:tcPr>
            <w:tcW w:w="2976" w:type="dxa"/>
            <w:tcBorders>
              <w:top w:val="single" w:sz="8" w:space="0" w:color="auto"/>
              <w:left w:val="nil"/>
              <w:bottom w:val="single" w:sz="4" w:space="0" w:color="auto"/>
              <w:right w:val="single" w:sz="4" w:space="0" w:color="auto"/>
            </w:tcBorders>
            <w:shd w:val="clear" w:color="auto" w:fill="auto"/>
            <w:vAlign w:val="center"/>
          </w:tcPr>
          <w:p w14:paraId="09F151C5" w14:textId="1ADE1430"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Ripa zāģēšanai/</w:t>
            </w:r>
            <w:proofErr w:type="spellStart"/>
            <w:r w:rsidRPr="00415CAF">
              <w:rPr>
                <w:b w:val="0"/>
                <w:bCs w:val="0"/>
                <w:sz w:val="24"/>
                <w:szCs w:val="24"/>
                <w:lang w:val="lv-LV"/>
              </w:rPr>
              <w:t>giriešanai</w:t>
            </w:r>
            <w:proofErr w:type="spellEnd"/>
            <w:r w:rsidRPr="00415CAF">
              <w:rPr>
                <w:b w:val="0"/>
                <w:bCs w:val="0"/>
                <w:sz w:val="24"/>
                <w:szCs w:val="24"/>
                <w:lang w:val="lv-LV"/>
              </w:rPr>
              <w:t xml:space="preserve"> taisna, 25gab., 125mm x 1mm, STANDARD FOR INOX RAPIDO, paredzētais pielietojums (materiālam): nerūsējošais tērauds / tērauda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DAAC0A" w14:textId="25D690A1"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2506BB53" w14:textId="6059901D" w:rsidR="00881A4A" w:rsidRPr="00415CAF" w:rsidRDefault="00881A4A" w:rsidP="00415CAF">
            <w:pPr>
              <w:pStyle w:val="1"/>
              <w:tabs>
                <w:tab w:val="left" w:pos="555"/>
              </w:tabs>
              <w:ind w:left="0"/>
              <w:jc w:val="center"/>
              <w:rPr>
                <w:rFonts w:cs="Times New Roman"/>
                <w:bCs/>
              </w:rPr>
            </w:pPr>
            <w:r w:rsidRPr="00415CAF">
              <w:rPr>
                <w:rFonts w:cs="Times New Roman"/>
              </w:rPr>
              <w:t>40</w:t>
            </w:r>
          </w:p>
        </w:tc>
        <w:tc>
          <w:tcPr>
            <w:tcW w:w="1417" w:type="dxa"/>
            <w:tcBorders>
              <w:top w:val="single" w:sz="4" w:space="0" w:color="auto"/>
              <w:left w:val="nil"/>
              <w:bottom w:val="single" w:sz="4" w:space="0" w:color="auto"/>
              <w:right w:val="single" w:sz="4" w:space="0" w:color="auto"/>
            </w:tcBorders>
          </w:tcPr>
          <w:p w14:paraId="13C3D009" w14:textId="77777777" w:rsidR="00881A4A" w:rsidRPr="00415CAF"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5A10A151" w14:textId="77777777" w:rsidR="00881A4A" w:rsidRPr="00415CAF" w:rsidRDefault="00881A4A" w:rsidP="00415CAF">
            <w:pPr>
              <w:pStyle w:val="1"/>
              <w:tabs>
                <w:tab w:val="left" w:pos="555"/>
              </w:tabs>
              <w:ind w:left="0"/>
              <w:jc w:val="center"/>
              <w:rPr>
                <w:rFonts w:cs="Times New Roman"/>
              </w:rPr>
            </w:pPr>
          </w:p>
        </w:tc>
      </w:tr>
      <w:tr w:rsidR="00881A4A" w:rsidRPr="00372817" w14:paraId="7A25EDF7" w14:textId="4B09752B" w:rsidTr="00881A4A">
        <w:trPr>
          <w:trHeight w:val="510"/>
        </w:trPr>
        <w:tc>
          <w:tcPr>
            <w:tcW w:w="675" w:type="dxa"/>
            <w:vAlign w:val="center"/>
          </w:tcPr>
          <w:p w14:paraId="5042975B" w14:textId="3767EA5B" w:rsidR="00881A4A" w:rsidRPr="00415CAF" w:rsidRDefault="00881A4A" w:rsidP="00415CAF">
            <w:pPr>
              <w:pStyle w:val="1"/>
              <w:tabs>
                <w:tab w:val="left" w:pos="555"/>
              </w:tabs>
              <w:ind w:left="0"/>
              <w:jc w:val="center"/>
              <w:rPr>
                <w:rFonts w:cs="Times New Roman"/>
                <w:bCs/>
              </w:rPr>
            </w:pPr>
            <w:r>
              <w:rPr>
                <w:rFonts w:cs="Times New Roman"/>
                <w:bCs/>
              </w:rPr>
              <w:t>55</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5B56F5A" w14:textId="44833642" w:rsidR="00881A4A" w:rsidRPr="00415CAF" w:rsidRDefault="00881A4A" w:rsidP="00415CAF">
            <w:pPr>
              <w:pStyle w:val="1"/>
              <w:tabs>
                <w:tab w:val="left" w:pos="555"/>
              </w:tabs>
              <w:ind w:left="0"/>
              <w:rPr>
                <w:rFonts w:cs="Times New Roman"/>
                <w:bCs/>
              </w:rPr>
            </w:pPr>
            <w:r w:rsidRPr="00415CAF">
              <w:rPr>
                <w:rFonts w:cs="Times New Roman"/>
              </w:rPr>
              <w:t>Cimdi</w:t>
            </w:r>
          </w:p>
        </w:tc>
        <w:tc>
          <w:tcPr>
            <w:tcW w:w="2976" w:type="dxa"/>
            <w:tcBorders>
              <w:top w:val="nil"/>
              <w:left w:val="nil"/>
              <w:bottom w:val="single" w:sz="4" w:space="0" w:color="auto"/>
              <w:right w:val="single" w:sz="4" w:space="0" w:color="auto"/>
            </w:tcBorders>
            <w:shd w:val="clear" w:color="auto" w:fill="auto"/>
            <w:vAlign w:val="center"/>
          </w:tcPr>
          <w:p w14:paraId="3C7D9BC0" w14:textId="7D22D424"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 xml:space="preserve">Aizsarg cimdi, </w:t>
            </w:r>
            <w:proofErr w:type="spellStart"/>
            <w:r w:rsidRPr="00415CAF">
              <w:rPr>
                <w:b w:val="0"/>
                <w:bCs w:val="0"/>
                <w:sz w:val="24"/>
                <w:szCs w:val="24"/>
                <w:lang w:val="lv-LV"/>
              </w:rPr>
              <w:t>aizsargcimdi</w:t>
            </w:r>
            <w:proofErr w:type="spellEnd"/>
            <w:r w:rsidRPr="00415CAF">
              <w:rPr>
                <w:b w:val="0"/>
                <w:bCs w:val="0"/>
                <w:sz w:val="24"/>
                <w:szCs w:val="24"/>
                <w:lang w:val="lv-LV"/>
              </w:rPr>
              <w:t xml:space="preserve"> ULTRA BLACK, neilons / poliuretāns, izmērs: 9/L, 12 pāri, krāsa: melna, stiprība: </w:t>
            </w:r>
            <w:proofErr w:type="spellStart"/>
            <w:r w:rsidRPr="00415CAF">
              <w:rPr>
                <w:b w:val="0"/>
                <w:bCs w:val="0"/>
                <w:sz w:val="24"/>
                <w:szCs w:val="24"/>
                <w:lang w:val="lv-LV"/>
              </w:rPr>
              <w:lastRenderedPageBreak/>
              <w:t>Kategoria</w:t>
            </w:r>
            <w:proofErr w:type="spellEnd"/>
            <w:r w:rsidRPr="00415CAF">
              <w:rPr>
                <w:b w:val="0"/>
                <w:bCs w:val="0"/>
                <w:sz w:val="24"/>
                <w:szCs w:val="24"/>
                <w:lang w:val="lv-LV"/>
              </w:rPr>
              <w:t xml:space="preserve"> II, kā pielietot: atkārtoti lietojams</w:t>
            </w:r>
          </w:p>
        </w:tc>
        <w:tc>
          <w:tcPr>
            <w:tcW w:w="1418" w:type="dxa"/>
            <w:tcBorders>
              <w:top w:val="nil"/>
              <w:left w:val="nil"/>
              <w:bottom w:val="single" w:sz="4" w:space="0" w:color="auto"/>
              <w:right w:val="single" w:sz="4" w:space="0" w:color="auto"/>
            </w:tcBorders>
            <w:shd w:val="clear" w:color="auto" w:fill="auto"/>
            <w:vAlign w:val="center"/>
          </w:tcPr>
          <w:p w14:paraId="39CCD63D" w14:textId="48293E09"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lastRenderedPageBreak/>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0243B290" w14:textId="713DB5A9"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44E0DD2B"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01919FB4" w14:textId="77777777" w:rsidR="00881A4A" w:rsidRPr="00415CAF" w:rsidRDefault="00881A4A" w:rsidP="00415CAF">
            <w:pPr>
              <w:pStyle w:val="1"/>
              <w:tabs>
                <w:tab w:val="left" w:pos="555"/>
              </w:tabs>
              <w:ind w:left="0"/>
              <w:jc w:val="center"/>
              <w:rPr>
                <w:rFonts w:cs="Times New Roman"/>
              </w:rPr>
            </w:pPr>
          </w:p>
        </w:tc>
      </w:tr>
      <w:tr w:rsidR="00881A4A" w:rsidRPr="00372817" w14:paraId="7124DA8F" w14:textId="4AA87124" w:rsidTr="00881A4A">
        <w:trPr>
          <w:trHeight w:val="510"/>
        </w:trPr>
        <w:tc>
          <w:tcPr>
            <w:tcW w:w="675" w:type="dxa"/>
            <w:vAlign w:val="center"/>
          </w:tcPr>
          <w:p w14:paraId="2BA11AAD" w14:textId="0CA8449F" w:rsidR="00881A4A" w:rsidRPr="00415CAF" w:rsidRDefault="00881A4A" w:rsidP="00415CAF">
            <w:pPr>
              <w:pStyle w:val="1"/>
              <w:tabs>
                <w:tab w:val="left" w:pos="555"/>
              </w:tabs>
              <w:ind w:left="0"/>
              <w:jc w:val="center"/>
              <w:rPr>
                <w:rFonts w:cs="Times New Roman"/>
                <w:bCs/>
              </w:rPr>
            </w:pPr>
            <w:r>
              <w:rPr>
                <w:rFonts w:cs="Times New Roman"/>
                <w:bCs/>
              </w:rPr>
              <w:lastRenderedPageBreak/>
              <w:t>56</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5E8918D7" w14:textId="6AA9CFD1" w:rsidR="00881A4A" w:rsidRPr="00415CAF" w:rsidRDefault="00881A4A" w:rsidP="00415CAF">
            <w:pPr>
              <w:pStyle w:val="1"/>
              <w:tabs>
                <w:tab w:val="left" w:pos="555"/>
              </w:tabs>
              <w:ind w:left="0"/>
              <w:rPr>
                <w:rFonts w:cs="Times New Roman"/>
                <w:bCs/>
              </w:rPr>
            </w:pPr>
            <w:proofErr w:type="spellStart"/>
            <w:r w:rsidRPr="00415CAF">
              <w:rPr>
                <w:rFonts w:cs="Times New Roman"/>
              </w:rPr>
              <w:t>Ad</w:t>
            </w:r>
            <w:proofErr w:type="spellEnd"/>
            <w:r w:rsidRPr="00415CAF">
              <w:rPr>
                <w:rFonts w:cs="Times New Roman"/>
              </w:rPr>
              <w:t xml:space="preserve"> </w:t>
            </w:r>
            <w:proofErr w:type="spellStart"/>
            <w:r w:rsidRPr="00415CAF">
              <w:rPr>
                <w:rFonts w:cs="Times New Roman"/>
              </w:rPr>
              <w:t>Blue</w:t>
            </w:r>
            <w:proofErr w:type="spellEnd"/>
            <w:r w:rsidRPr="00415CAF">
              <w:rPr>
                <w:rFonts w:cs="Times New Roman"/>
              </w:rPr>
              <w:t xml:space="preserve"> šķidrums</w:t>
            </w:r>
          </w:p>
        </w:tc>
        <w:tc>
          <w:tcPr>
            <w:tcW w:w="2976" w:type="dxa"/>
            <w:tcBorders>
              <w:top w:val="nil"/>
              <w:left w:val="nil"/>
              <w:bottom w:val="single" w:sz="4" w:space="0" w:color="auto"/>
              <w:right w:val="single" w:sz="4" w:space="0" w:color="auto"/>
            </w:tcBorders>
            <w:shd w:val="clear" w:color="auto" w:fill="auto"/>
            <w:vAlign w:val="center"/>
          </w:tcPr>
          <w:p w14:paraId="4C8AE093" w14:textId="19FAFA74"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bCs w:val="0"/>
                <w:sz w:val="24"/>
                <w:szCs w:val="24"/>
                <w:lang w:val="lv-LV"/>
              </w:rPr>
              <w:t>AdBlue</w:t>
            </w:r>
            <w:proofErr w:type="spellEnd"/>
            <w:r w:rsidRPr="00415CAF">
              <w:rPr>
                <w:b w:val="0"/>
                <w:bCs w:val="0"/>
                <w:sz w:val="24"/>
                <w:szCs w:val="24"/>
                <w:lang w:val="lv-LV"/>
              </w:rPr>
              <w:t xml:space="preserve">® (20L). Augstas tīrības pakāpes, sintētisks, 32.5% urīnvielas jeb karbamīda šķīdums </w:t>
            </w:r>
            <w:proofErr w:type="spellStart"/>
            <w:r w:rsidRPr="00415CAF">
              <w:rPr>
                <w:b w:val="0"/>
                <w:bCs w:val="0"/>
                <w:sz w:val="24"/>
                <w:szCs w:val="24"/>
                <w:lang w:val="lv-LV"/>
              </w:rPr>
              <w:t>demineralizētā</w:t>
            </w:r>
            <w:proofErr w:type="spellEnd"/>
            <w:r w:rsidRPr="00415CAF">
              <w:rPr>
                <w:b w:val="0"/>
                <w:bCs w:val="0"/>
                <w:sz w:val="24"/>
                <w:szCs w:val="24"/>
                <w:lang w:val="lv-LV"/>
              </w:rPr>
              <w:t xml:space="preserve"> ūdenī. Atbilstošs ISO 22241. Sasalšanas temp. -11°C. Neglabāt tiešos saules staros.</w:t>
            </w:r>
          </w:p>
        </w:tc>
        <w:tc>
          <w:tcPr>
            <w:tcW w:w="1418" w:type="dxa"/>
            <w:tcBorders>
              <w:top w:val="nil"/>
              <w:left w:val="nil"/>
              <w:bottom w:val="single" w:sz="4" w:space="0" w:color="auto"/>
              <w:right w:val="single" w:sz="4" w:space="0" w:color="auto"/>
            </w:tcBorders>
            <w:shd w:val="clear" w:color="auto" w:fill="auto"/>
            <w:vAlign w:val="center"/>
          </w:tcPr>
          <w:p w14:paraId="06D63389" w14:textId="7F351B7C"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6283B0DC" w14:textId="7EE4D983" w:rsidR="00881A4A" w:rsidRPr="00415CAF" w:rsidRDefault="00881A4A" w:rsidP="00415CAF">
            <w:pPr>
              <w:pStyle w:val="1"/>
              <w:tabs>
                <w:tab w:val="left" w:pos="555"/>
              </w:tabs>
              <w:ind w:left="0"/>
              <w:jc w:val="center"/>
              <w:rPr>
                <w:rFonts w:cs="Times New Roman"/>
                <w:bCs/>
              </w:rPr>
            </w:pPr>
            <w:r w:rsidRPr="00415CAF">
              <w:rPr>
                <w:rFonts w:cs="Times New Roman"/>
              </w:rPr>
              <w:t>4</w:t>
            </w:r>
          </w:p>
        </w:tc>
        <w:tc>
          <w:tcPr>
            <w:tcW w:w="1417" w:type="dxa"/>
            <w:tcBorders>
              <w:top w:val="nil"/>
              <w:left w:val="nil"/>
              <w:bottom w:val="single" w:sz="4" w:space="0" w:color="auto"/>
              <w:right w:val="single" w:sz="4" w:space="0" w:color="auto"/>
            </w:tcBorders>
          </w:tcPr>
          <w:p w14:paraId="3B094720"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DFA5BC8" w14:textId="77777777" w:rsidR="00881A4A" w:rsidRPr="00415CAF" w:rsidRDefault="00881A4A" w:rsidP="00415CAF">
            <w:pPr>
              <w:pStyle w:val="1"/>
              <w:tabs>
                <w:tab w:val="left" w:pos="555"/>
              </w:tabs>
              <w:ind w:left="0"/>
              <w:jc w:val="center"/>
              <w:rPr>
                <w:rFonts w:cs="Times New Roman"/>
              </w:rPr>
            </w:pPr>
          </w:p>
        </w:tc>
      </w:tr>
      <w:tr w:rsidR="00881A4A" w:rsidRPr="00372817" w14:paraId="709DA564" w14:textId="389FFA99" w:rsidTr="00881A4A">
        <w:trPr>
          <w:trHeight w:val="510"/>
        </w:trPr>
        <w:tc>
          <w:tcPr>
            <w:tcW w:w="675" w:type="dxa"/>
            <w:vAlign w:val="center"/>
          </w:tcPr>
          <w:p w14:paraId="4E9CAEC8" w14:textId="5F0C3ABC" w:rsidR="00881A4A" w:rsidRPr="00415CAF" w:rsidRDefault="00881A4A" w:rsidP="00415CAF">
            <w:pPr>
              <w:pStyle w:val="1"/>
              <w:tabs>
                <w:tab w:val="left" w:pos="555"/>
              </w:tabs>
              <w:ind w:left="0"/>
              <w:jc w:val="center"/>
              <w:rPr>
                <w:rFonts w:cs="Times New Roman"/>
                <w:bCs/>
              </w:rPr>
            </w:pPr>
            <w:r>
              <w:rPr>
                <w:rFonts w:cs="Times New Roman"/>
                <w:bCs/>
              </w:rPr>
              <w:t>57</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6BEA17EE" w14:textId="68B11528" w:rsidR="00881A4A" w:rsidRPr="00415CAF" w:rsidRDefault="00881A4A" w:rsidP="00415CAF">
            <w:pPr>
              <w:pStyle w:val="1"/>
              <w:tabs>
                <w:tab w:val="left" w:pos="555"/>
              </w:tabs>
              <w:ind w:left="0"/>
              <w:rPr>
                <w:rFonts w:cs="Times New Roman"/>
                <w:bCs/>
              </w:rPr>
            </w:pPr>
            <w:r w:rsidRPr="00415CAF">
              <w:rPr>
                <w:rFonts w:cs="Times New Roman"/>
              </w:rPr>
              <w:t>Tīrīšanas papīrs</w:t>
            </w:r>
          </w:p>
        </w:tc>
        <w:tc>
          <w:tcPr>
            <w:tcW w:w="2976" w:type="dxa"/>
            <w:tcBorders>
              <w:top w:val="single" w:sz="4" w:space="0" w:color="auto"/>
              <w:left w:val="nil"/>
              <w:bottom w:val="single" w:sz="4" w:space="0" w:color="auto"/>
              <w:right w:val="single" w:sz="4" w:space="0" w:color="auto"/>
            </w:tcBorders>
            <w:shd w:val="clear" w:color="auto" w:fill="auto"/>
          </w:tcPr>
          <w:p w14:paraId="0EA4E72C" w14:textId="4C9B9761"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Papīra salvetes rullī universālai tīrīšanai, 1 slānis, krāsa: zaļa, platums: 26 cm, garums: 250 m. Iepakojumā 2 gab.</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453110" w14:textId="1CBA00EB"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tcPr>
          <w:p w14:paraId="647827D9" w14:textId="767DB0BC" w:rsidR="00881A4A" w:rsidRPr="00415CAF" w:rsidRDefault="00881A4A" w:rsidP="00415CAF">
            <w:pPr>
              <w:pStyle w:val="1"/>
              <w:tabs>
                <w:tab w:val="left" w:pos="555"/>
              </w:tabs>
              <w:ind w:left="0"/>
              <w:jc w:val="center"/>
              <w:rPr>
                <w:rFonts w:cs="Times New Roman"/>
                <w:bCs/>
              </w:rPr>
            </w:pPr>
            <w:r w:rsidRPr="00415CAF">
              <w:rPr>
                <w:rFonts w:cs="Times New Roman"/>
                <w:bCs/>
              </w:rPr>
              <w:t>5</w:t>
            </w:r>
          </w:p>
        </w:tc>
        <w:tc>
          <w:tcPr>
            <w:tcW w:w="1417" w:type="dxa"/>
            <w:tcBorders>
              <w:top w:val="single" w:sz="4" w:space="0" w:color="auto"/>
              <w:left w:val="nil"/>
              <w:bottom w:val="single" w:sz="4" w:space="0" w:color="auto"/>
              <w:right w:val="single" w:sz="4" w:space="0" w:color="auto"/>
            </w:tcBorders>
          </w:tcPr>
          <w:p w14:paraId="6C5D8BA2" w14:textId="77777777" w:rsidR="00881A4A" w:rsidRPr="00415CAF" w:rsidRDefault="00881A4A" w:rsidP="00415CAF">
            <w:pPr>
              <w:pStyle w:val="1"/>
              <w:tabs>
                <w:tab w:val="left" w:pos="555"/>
              </w:tabs>
              <w:ind w:left="0"/>
              <w:jc w:val="center"/>
              <w:rPr>
                <w:rFonts w:cs="Times New Roman"/>
                <w:bCs/>
              </w:rPr>
            </w:pPr>
          </w:p>
        </w:tc>
        <w:tc>
          <w:tcPr>
            <w:tcW w:w="1417" w:type="dxa"/>
            <w:tcBorders>
              <w:top w:val="single" w:sz="4" w:space="0" w:color="auto"/>
              <w:left w:val="nil"/>
              <w:bottom w:val="single" w:sz="4" w:space="0" w:color="auto"/>
              <w:right w:val="single" w:sz="4" w:space="0" w:color="auto"/>
            </w:tcBorders>
          </w:tcPr>
          <w:p w14:paraId="5BC2ADB3" w14:textId="77777777" w:rsidR="00881A4A" w:rsidRPr="00415CAF" w:rsidRDefault="00881A4A" w:rsidP="00415CAF">
            <w:pPr>
              <w:pStyle w:val="1"/>
              <w:tabs>
                <w:tab w:val="left" w:pos="555"/>
              </w:tabs>
              <w:ind w:left="0"/>
              <w:jc w:val="center"/>
              <w:rPr>
                <w:rFonts w:cs="Times New Roman"/>
                <w:bCs/>
              </w:rPr>
            </w:pPr>
          </w:p>
        </w:tc>
      </w:tr>
      <w:tr w:rsidR="00881A4A" w:rsidRPr="00372817" w14:paraId="310DAA66" w14:textId="568EA2F0" w:rsidTr="00881A4A">
        <w:trPr>
          <w:trHeight w:val="510"/>
        </w:trPr>
        <w:tc>
          <w:tcPr>
            <w:tcW w:w="675" w:type="dxa"/>
            <w:vAlign w:val="center"/>
          </w:tcPr>
          <w:p w14:paraId="28B74365" w14:textId="533FE824" w:rsidR="00881A4A" w:rsidRPr="00415CAF" w:rsidRDefault="00881A4A" w:rsidP="00415CAF">
            <w:pPr>
              <w:pStyle w:val="1"/>
              <w:tabs>
                <w:tab w:val="left" w:pos="555"/>
              </w:tabs>
              <w:ind w:left="0"/>
              <w:jc w:val="center"/>
              <w:rPr>
                <w:rFonts w:cs="Times New Roman"/>
                <w:bCs/>
              </w:rPr>
            </w:pPr>
            <w:r>
              <w:rPr>
                <w:rFonts w:cs="Times New Roman"/>
                <w:bCs/>
              </w:rPr>
              <w:t>58</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19A1516F" w14:textId="6C858A60" w:rsidR="00881A4A" w:rsidRPr="00415CAF" w:rsidRDefault="00881A4A" w:rsidP="00415CAF">
            <w:pPr>
              <w:pStyle w:val="1"/>
              <w:tabs>
                <w:tab w:val="left" w:pos="555"/>
              </w:tabs>
              <w:ind w:left="0"/>
              <w:rPr>
                <w:rFonts w:cs="Times New Roman"/>
                <w:bCs/>
              </w:rPr>
            </w:pPr>
            <w:r w:rsidRPr="00415CAF">
              <w:rPr>
                <w:rFonts w:cs="Times New Roman"/>
              </w:rPr>
              <w:t>Roku mazgāšanas līdzeklis</w:t>
            </w:r>
          </w:p>
        </w:tc>
        <w:tc>
          <w:tcPr>
            <w:tcW w:w="2976" w:type="dxa"/>
            <w:tcBorders>
              <w:top w:val="single" w:sz="4" w:space="0" w:color="auto"/>
              <w:left w:val="nil"/>
              <w:bottom w:val="single" w:sz="4" w:space="0" w:color="auto"/>
              <w:right w:val="single" w:sz="4" w:space="0" w:color="auto"/>
            </w:tcBorders>
            <w:shd w:val="clear" w:color="auto" w:fill="auto"/>
          </w:tcPr>
          <w:p w14:paraId="5CBDDDB3" w14:textId="5ADAF479"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Roku mazgāšanas līdzeklis, roku attīrīšanai no eļļām un citiem naftas produktiem, noņem: eļļas, smēre, vielas stāvoklis (substance): pasta, 12,5 l</w:t>
            </w:r>
          </w:p>
        </w:tc>
        <w:tc>
          <w:tcPr>
            <w:tcW w:w="1418" w:type="dxa"/>
            <w:tcBorders>
              <w:top w:val="nil"/>
              <w:left w:val="nil"/>
              <w:bottom w:val="single" w:sz="4" w:space="0" w:color="auto"/>
              <w:right w:val="single" w:sz="4" w:space="0" w:color="auto"/>
            </w:tcBorders>
            <w:shd w:val="clear" w:color="auto" w:fill="auto"/>
            <w:vAlign w:val="center"/>
          </w:tcPr>
          <w:p w14:paraId="7AEEF5B7" w14:textId="26C209B8"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tcPr>
          <w:p w14:paraId="3C555794" w14:textId="38A3D32D" w:rsidR="00881A4A" w:rsidRPr="00415CAF" w:rsidRDefault="00881A4A" w:rsidP="00415CAF">
            <w:pPr>
              <w:pStyle w:val="1"/>
              <w:tabs>
                <w:tab w:val="left" w:pos="555"/>
              </w:tabs>
              <w:ind w:left="0"/>
              <w:jc w:val="center"/>
              <w:rPr>
                <w:rFonts w:cs="Times New Roman"/>
                <w:bCs/>
              </w:rPr>
            </w:pPr>
            <w:r w:rsidRPr="00415CAF">
              <w:rPr>
                <w:rFonts w:cs="Times New Roman"/>
                <w:bCs/>
              </w:rPr>
              <w:t>20</w:t>
            </w:r>
          </w:p>
        </w:tc>
        <w:tc>
          <w:tcPr>
            <w:tcW w:w="1417" w:type="dxa"/>
            <w:tcBorders>
              <w:top w:val="single" w:sz="4" w:space="0" w:color="auto"/>
              <w:left w:val="nil"/>
              <w:bottom w:val="single" w:sz="4" w:space="0" w:color="auto"/>
              <w:right w:val="single" w:sz="4" w:space="0" w:color="auto"/>
            </w:tcBorders>
          </w:tcPr>
          <w:p w14:paraId="390DB525" w14:textId="77777777" w:rsidR="00881A4A" w:rsidRPr="00415CAF" w:rsidRDefault="00881A4A" w:rsidP="00415CAF">
            <w:pPr>
              <w:pStyle w:val="1"/>
              <w:tabs>
                <w:tab w:val="left" w:pos="555"/>
              </w:tabs>
              <w:ind w:left="0"/>
              <w:jc w:val="center"/>
              <w:rPr>
                <w:rFonts w:cs="Times New Roman"/>
                <w:bCs/>
              </w:rPr>
            </w:pPr>
          </w:p>
        </w:tc>
        <w:tc>
          <w:tcPr>
            <w:tcW w:w="1417" w:type="dxa"/>
            <w:tcBorders>
              <w:top w:val="single" w:sz="4" w:space="0" w:color="auto"/>
              <w:left w:val="nil"/>
              <w:bottom w:val="single" w:sz="4" w:space="0" w:color="auto"/>
              <w:right w:val="single" w:sz="4" w:space="0" w:color="auto"/>
            </w:tcBorders>
          </w:tcPr>
          <w:p w14:paraId="5DEB0BC1" w14:textId="77777777" w:rsidR="00881A4A" w:rsidRPr="00415CAF" w:rsidRDefault="00881A4A" w:rsidP="00415CAF">
            <w:pPr>
              <w:pStyle w:val="1"/>
              <w:tabs>
                <w:tab w:val="left" w:pos="555"/>
              </w:tabs>
              <w:ind w:left="0"/>
              <w:jc w:val="center"/>
              <w:rPr>
                <w:rFonts w:cs="Times New Roman"/>
                <w:bCs/>
              </w:rPr>
            </w:pPr>
          </w:p>
        </w:tc>
      </w:tr>
      <w:tr w:rsidR="00881A4A" w:rsidRPr="00372817" w14:paraId="729C770E" w14:textId="1D2ED79D" w:rsidTr="00881A4A">
        <w:trPr>
          <w:trHeight w:val="510"/>
        </w:trPr>
        <w:tc>
          <w:tcPr>
            <w:tcW w:w="675" w:type="dxa"/>
            <w:vAlign w:val="center"/>
          </w:tcPr>
          <w:p w14:paraId="0C8739A8" w14:textId="2E55B845" w:rsidR="00881A4A" w:rsidRPr="00415CAF" w:rsidRDefault="00881A4A" w:rsidP="00415CAF">
            <w:pPr>
              <w:pStyle w:val="1"/>
              <w:tabs>
                <w:tab w:val="left" w:pos="555"/>
              </w:tabs>
              <w:ind w:left="0"/>
              <w:jc w:val="center"/>
              <w:rPr>
                <w:rFonts w:cs="Times New Roman"/>
                <w:bCs/>
              </w:rPr>
            </w:pPr>
            <w:r>
              <w:rPr>
                <w:rFonts w:cs="Times New Roman"/>
                <w:bCs/>
              </w:rPr>
              <w:t>59</w:t>
            </w:r>
            <w:r w:rsidRPr="00415CAF">
              <w:rPr>
                <w:rFonts w:cs="Times New Roman"/>
                <w:bCs/>
              </w:rPr>
              <w:t>.</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3ABB877E" w14:textId="5C4E86D9" w:rsidR="00881A4A" w:rsidRPr="00415CAF" w:rsidRDefault="00881A4A" w:rsidP="00415CAF">
            <w:pPr>
              <w:pStyle w:val="1"/>
              <w:tabs>
                <w:tab w:val="left" w:pos="555"/>
              </w:tabs>
              <w:ind w:left="0"/>
              <w:rPr>
                <w:rFonts w:cs="Times New Roman"/>
                <w:bCs/>
              </w:rPr>
            </w:pPr>
            <w:r w:rsidRPr="00415CAF">
              <w:rPr>
                <w:rFonts w:cs="Times New Roman"/>
              </w:rPr>
              <w:t>Urbji metālam</w:t>
            </w:r>
          </w:p>
        </w:tc>
        <w:tc>
          <w:tcPr>
            <w:tcW w:w="2976" w:type="dxa"/>
            <w:tcBorders>
              <w:top w:val="single" w:sz="8" w:space="0" w:color="auto"/>
              <w:left w:val="nil"/>
              <w:bottom w:val="single" w:sz="4" w:space="0" w:color="auto"/>
              <w:right w:val="single" w:sz="4" w:space="0" w:color="auto"/>
            </w:tcBorders>
            <w:shd w:val="clear" w:color="auto" w:fill="auto"/>
            <w:vAlign w:val="center"/>
          </w:tcPr>
          <w:p w14:paraId="4749B818" w14:textId="29050E37"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sz w:val="24"/>
                <w:szCs w:val="24"/>
                <w:shd w:val="clear" w:color="auto" w:fill="FFFFFF"/>
                <w:lang w:val="lv-LV"/>
              </w:rPr>
              <w:t>Urbis (komplektācija), HSS, cilindrisks spirāļu, ø 1,5; 2; 2,5; 3; 3,2; 3,5; 4; 4,5; 4,8; 5; 5,5; 6; 6,5mm, paredzēts čuguna / tērauda - 13 gab.</w:t>
            </w:r>
          </w:p>
        </w:tc>
        <w:tc>
          <w:tcPr>
            <w:tcW w:w="1418" w:type="dxa"/>
            <w:tcBorders>
              <w:top w:val="single" w:sz="4" w:space="0" w:color="auto"/>
              <w:left w:val="nil"/>
              <w:bottom w:val="single" w:sz="4" w:space="0" w:color="auto"/>
              <w:right w:val="single" w:sz="4" w:space="0" w:color="auto"/>
            </w:tcBorders>
            <w:shd w:val="clear" w:color="auto" w:fill="auto"/>
            <w:vAlign w:val="center"/>
          </w:tcPr>
          <w:p w14:paraId="722857BE" w14:textId="23CBECEA"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10BB0ADD" w14:textId="54816650"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single" w:sz="4" w:space="0" w:color="auto"/>
              <w:left w:val="nil"/>
              <w:bottom w:val="single" w:sz="4" w:space="0" w:color="auto"/>
              <w:right w:val="single" w:sz="4" w:space="0" w:color="auto"/>
            </w:tcBorders>
          </w:tcPr>
          <w:p w14:paraId="2912561D" w14:textId="77777777" w:rsidR="00881A4A" w:rsidRPr="00415CAF"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3F7E533A" w14:textId="77777777" w:rsidR="00881A4A" w:rsidRPr="00415CAF" w:rsidRDefault="00881A4A" w:rsidP="00415CAF">
            <w:pPr>
              <w:pStyle w:val="1"/>
              <w:tabs>
                <w:tab w:val="left" w:pos="555"/>
              </w:tabs>
              <w:ind w:left="0"/>
              <w:jc w:val="center"/>
              <w:rPr>
                <w:rFonts w:cs="Times New Roman"/>
              </w:rPr>
            </w:pPr>
          </w:p>
        </w:tc>
      </w:tr>
      <w:tr w:rsidR="00881A4A" w:rsidRPr="00372817" w14:paraId="3E986C0F" w14:textId="6C4BB6DA" w:rsidTr="00881A4A">
        <w:trPr>
          <w:trHeight w:val="510"/>
        </w:trPr>
        <w:tc>
          <w:tcPr>
            <w:tcW w:w="675" w:type="dxa"/>
            <w:vAlign w:val="center"/>
          </w:tcPr>
          <w:p w14:paraId="29E015CA" w14:textId="2D167274" w:rsidR="00881A4A" w:rsidRPr="00415CAF" w:rsidRDefault="00881A4A" w:rsidP="00415CAF">
            <w:pPr>
              <w:pStyle w:val="1"/>
              <w:tabs>
                <w:tab w:val="left" w:pos="555"/>
              </w:tabs>
              <w:ind w:left="0"/>
              <w:jc w:val="center"/>
              <w:rPr>
                <w:rFonts w:cs="Times New Roman"/>
                <w:bCs/>
              </w:rPr>
            </w:pPr>
            <w:r>
              <w:rPr>
                <w:rFonts w:cs="Times New Roman"/>
                <w:bCs/>
              </w:rPr>
              <w:t>60</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4B0A972" w14:textId="21B4A300" w:rsidR="00881A4A" w:rsidRPr="00415CAF" w:rsidRDefault="00881A4A" w:rsidP="00415CAF">
            <w:pPr>
              <w:pStyle w:val="1"/>
              <w:tabs>
                <w:tab w:val="left" w:pos="555"/>
              </w:tabs>
              <w:ind w:left="0"/>
              <w:rPr>
                <w:rFonts w:cs="Times New Roman"/>
                <w:bCs/>
              </w:rPr>
            </w:pPr>
            <w:r w:rsidRPr="00415CAF">
              <w:rPr>
                <w:rFonts w:cs="Times New Roman"/>
              </w:rPr>
              <w:t>Urbji metālam</w:t>
            </w:r>
          </w:p>
        </w:tc>
        <w:tc>
          <w:tcPr>
            <w:tcW w:w="2976" w:type="dxa"/>
            <w:tcBorders>
              <w:top w:val="nil"/>
              <w:left w:val="nil"/>
              <w:bottom w:val="single" w:sz="4" w:space="0" w:color="auto"/>
              <w:right w:val="single" w:sz="4" w:space="0" w:color="auto"/>
            </w:tcBorders>
            <w:shd w:val="clear" w:color="auto" w:fill="auto"/>
            <w:vAlign w:val="center"/>
          </w:tcPr>
          <w:p w14:paraId="586143B1" w14:textId="5598DAF6"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Urbis (komplektācija), HSS-R, cilindrisks spirāļu, ø 1; 1,5; 2; 2,5; 3; 3,5; 4; 4,5; 5; 5,5; 6; 6,5; 7; 7,5; 8; 8,5; 9; 9,5; 10mm, paredzēts tērauda - 19 gab.</w:t>
            </w:r>
          </w:p>
        </w:tc>
        <w:tc>
          <w:tcPr>
            <w:tcW w:w="1418" w:type="dxa"/>
            <w:tcBorders>
              <w:top w:val="nil"/>
              <w:left w:val="nil"/>
              <w:bottom w:val="single" w:sz="4" w:space="0" w:color="auto"/>
              <w:right w:val="single" w:sz="4" w:space="0" w:color="auto"/>
            </w:tcBorders>
            <w:shd w:val="clear" w:color="auto" w:fill="auto"/>
            <w:vAlign w:val="center"/>
          </w:tcPr>
          <w:p w14:paraId="266ECFDE" w14:textId="46C03636"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04294714" w14:textId="56EC9992"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2FB2C0C8"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79A8E99" w14:textId="77777777" w:rsidR="00881A4A" w:rsidRPr="00415CAF" w:rsidRDefault="00881A4A" w:rsidP="00415CAF">
            <w:pPr>
              <w:pStyle w:val="1"/>
              <w:tabs>
                <w:tab w:val="left" w:pos="555"/>
              </w:tabs>
              <w:ind w:left="0"/>
              <w:jc w:val="center"/>
              <w:rPr>
                <w:rFonts w:cs="Times New Roman"/>
              </w:rPr>
            </w:pPr>
          </w:p>
        </w:tc>
      </w:tr>
      <w:tr w:rsidR="00881A4A" w:rsidRPr="00372817" w14:paraId="3E44D5A9" w14:textId="7F5D6A88" w:rsidTr="00881A4A">
        <w:trPr>
          <w:trHeight w:val="510"/>
        </w:trPr>
        <w:tc>
          <w:tcPr>
            <w:tcW w:w="675" w:type="dxa"/>
            <w:vAlign w:val="center"/>
          </w:tcPr>
          <w:p w14:paraId="65094571" w14:textId="764E984E" w:rsidR="00881A4A" w:rsidRPr="00415CAF" w:rsidRDefault="00881A4A" w:rsidP="00415CAF">
            <w:pPr>
              <w:pStyle w:val="1"/>
              <w:tabs>
                <w:tab w:val="left" w:pos="555"/>
              </w:tabs>
              <w:ind w:left="0"/>
              <w:jc w:val="center"/>
              <w:rPr>
                <w:rFonts w:cs="Times New Roman"/>
                <w:bCs/>
              </w:rPr>
            </w:pPr>
            <w:r>
              <w:rPr>
                <w:rFonts w:cs="Times New Roman"/>
                <w:bCs/>
              </w:rPr>
              <w:t>61</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FB9DDB6" w14:textId="33E767FA" w:rsidR="00881A4A" w:rsidRPr="00415CAF" w:rsidRDefault="00881A4A" w:rsidP="00415CAF">
            <w:pPr>
              <w:pStyle w:val="1"/>
              <w:tabs>
                <w:tab w:val="left" w:pos="555"/>
              </w:tabs>
              <w:ind w:left="0"/>
              <w:rPr>
                <w:rFonts w:cs="Times New Roman"/>
                <w:bCs/>
              </w:rPr>
            </w:pPr>
            <w:r w:rsidRPr="00415CAF">
              <w:rPr>
                <w:rFonts w:cs="Times New Roman"/>
              </w:rPr>
              <w:t>Vītnes aizsardzībai un blīvēšanai</w:t>
            </w:r>
          </w:p>
        </w:tc>
        <w:tc>
          <w:tcPr>
            <w:tcW w:w="2976" w:type="dxa"/>
            <w:tcBorders>
              <w:top w:val="nil"/>
              <w:left w:val="nil"/>
              <w:bottom w:val="single" w:sz="4" w:space="0" w:color="auto"/>
              <w:right w:val="single" w:sz="4" w:space="0" w:color="auto"/>
            </w:tcBorders>
            <w:shd w:val="clear" w:color="auto" w:fill="auto"/>
            <w:vAlign w:val="center"/>
          </w:tcPr>
          <w:p w14:paraId="087B6AE8" w14:textId="1B975F48"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 xml:space="preserve">Universāla anaerobā līme, 10ml, zaļa, drošība (funkcija): (EN) </w:t>
            </w:r>
            <w:proofErr w:type="spellStart"/>
            <w:r w:rsidRPr="00415CAF">
              <w:rPr>
                <w:b w:val="0"/>
                <w:bCs w:val="0"/>
                <w:sz w:val="24"/>
                <w:szCs w:val="24"/>
                <w:lang w:val="lv-LV"/>
              </w:rPr>
              <w:t>from</w:t>
            </w:r>
            <w:proofErr w:type="spellEnd"/>
            <w:r w:rsidRPr="00415CAF">
              <w:rPr>
                <w:b w:val="0"/>
                <w:bCs w:val="0"/>
                <w:sz w:val="24"/>
                <w:szCs w:val="24"/>
                <w:lang w:val="lv-LV"/>
              </w:rPr>
              <w:t xml:space="preserve"> </w:t>
            </w:r>
            <w:proofErr w:type="spellStart"/>
            <w:r w:rsidRPr="00415CAF">
              <w:rPr>
                <w:b w:val="0"/>
                <w:bCs w:val="0"/>
                <w:sz w:val="24"/>
                <w:szCs w:val="24"/>
                <w:lang w:val="lv-LV"/>
              </w:rPr>
              <w:t>unfastening</w:t>
            </w:r>
            <w:proofErr w:type="spellEnd"/>
            <w:r w:rsidRPr="00415CAF">
              <w:rPr>
                <w:b w:val="0"/>
                <w:bCs w:val="0"/>
                <w:sz w:val="24"/>
                <w:szCs w:val="24"/>
                <w:lang w:val="lv-LV"/>
              </w:rPr>
              <w:t>, paredzētais pielietojums: bojātām skrūvēm / skrūvēm / uzgriežņiem</w:t>
            </w:r>
          </w:p>
        </w:tc>
        <w:tc>
          <w:tcPr>
            <w:tcW w:w="1418" w:type="dxa"/>
            <w:tcBorders>
              <w:top w:val="nil"/>
              <w:left w:val="nil"/>
              <w:bottom w:val="single" w:sz="4" w:space="0" w:color="auto"/>
              <w:right w:val="single" w:sz="4" w:space="0" w:color="auto"/>
            </w:tcBorders>
            <w:shd w:val="clear" w:color="auto" w:fill="auto"/>
            <w:vAlign w:val="center"/>
          </w:tcPr>
          <w:p w14:paraId="01C10D51" w14:textId="651F1308"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66289764" w14:textId="7429F8B0"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3DCCD36D"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5D7C55A" w14:textId="77777777" w:rsidR="00881A4A" w:rsidRPr="00415CAF" w:rsidRDefault="00881A4A" w:rsidP="00415CAF">
            <w:pPr>
              <w:pStyle w:val="1"/>
              <w:tabs>
                <w:tab w:val="left" w:pos="555"/>
              </w:tabs>
              <w:ind w:left="0"/>
              <w:jc w:val="center"/>
              <w:rPr>
                <w:rFonts w:cs="Times New Roman"/>
              </w:rPr>
            </w:pPr>
          </w:p>
        </w:tc>
      </w:tr>
      <w:tr w:rsidR="00881A4A" w:rsidRPr="00372817" w14:paraId="2C3E0668" w14:textId="71BAF5D8" w:rsidTr="00881A4A">
        <w:trPr>
          <w:trHeight w:val="510"/>
        </w:trPr>
        <w:tc>
          <w:tcPr>
            <w:tcW w:w="675" w:type="dxa"/>
            <w:vAlign w:val="center"/>
          </w:tcPr>
          <w:p w14:paraId="5A3A5D38" w14:textId="7C757FBD" w:rsidR="00881A4A" w:rsidRPr="00415CAF" w:rsidRDefault="00881A4A" w:rsidP="00415CAF">
            <w:pPr>
              <w:pStyle w:val="1"/>
              <w:tabs>
                <w:tab w:val="left" w:pos="555"/>
              </w:tabs>
              <w:ind w:left="0"/>
              <w:jc w:val="center"/>
              <w:rPr>
                <w:rFonts w:cs="Times New Roman"/>
                <w:bCs/>
              </w:rPr>
            </w:pPr>
            <w:r>
              <w:rPr>
                <w:rFonts w:cs="Times New Roman"/>
                <w:bCs/>
              </w:rPr>
              <w:t>62</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0C171725" w14:textId="08613DA0" w:rsidR="00881A4A" w:rsidRPr="00415CAF" w:rsidRDefault="00881A4A" w:rsidP="00415CAF">
            <w:pPr>
              <w:pStyle w:val="1"/>
              <w:tabs>
                <w:tab w:val="left" w:pos="555"/>
              </w:tabs>
              <w:ind w:left="0"/>
              <w:rPr>
                <w:rFonts w:cs="Times New Roman"/>
                <w:bCs/>
              </w:rPr>
            </w:pPr>
            <w:r w:rsidRPr="00415CAF">
              <w:rPr>
                <w:rFonts w:cs="Times New Roman"/>
              </w:rPr>
              <w:t>Līmes plastmasām</w:t>
            </w:r>
          </w:p>
        </w:tc>
        <w:tc>
          <w:tcPr>
            <w:tcW w:w="2976" w:type="dxa"/>
            <w:tcBorders>
              <w:top w:val="nil"/>
              <w:left w:val="nil"/>
              <w:bottom w:val="single" w:sz="4" w:space="0" w:color="auto"/>
              <w:right w:val="single" w:sz="4" w:space="0" w:color="auto"/>
            </w:tcBorders>
            <w:shd w:val="clear" w:color="auto" w:fill="auto"/>
            <w:vAlign w:val="center"/>
          </w:tcPr>
          <w:p w14:paraId="6CDFAC32" w14:textId="1860D0D8"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Divu komponentu poliuretāna labošanas līme, 50ml</w:t>
            </w:r>
          </w:p>
        </w:tc>
        <w:tc>
          <w:tcPr>
            <w:tcW w:w="1418" w:type="dxa"/>
            <w:tcBorders>
              <w:top w:val="nil"/>
              <w:left w:val="nil"/>
              <w:bottom w:val="single" w:sz="4" w:space="0" w:color="auto"/>
              <w:right w:val="single" w:sz="4" w:space="0" w:color="auto"/>
            </w:tcBorders>
            <w:shd w:val="clear" w:color="auto" w:fill="auto"/>
            <w:vAlign w:val="center"/>
          </w:tcPr>
          <w:p w14:paraId="5BDDFE7C" w14:textId="4C7DACFC"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6E78D2DB" w14:textId="2B8B9018"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2C764BE4"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514A3D5F" w14:textId="77777777" w:rsidR="00881A4A" w:rsidRPr="00415CAF" w:rsidRDefault="00881A4A" w:rsidP="00415CAF">
            <w:pPr>
              <w:pStyle w:val="1"/>
              <w:tabs>
                <w:tab w:val="left" w:pos="555"/>
              </w:tabs>
              <w:ind w:left="0"/>
              <w:jc w:val="center"/>
              <w:rPr>
                <w:rFonts w:cs="Times New Roman"/>
              </w:rPr>
            </w:pPr>
          </w:p>
        </w:tc>
      </w:tr>
      <w:tr w:rsidR="00881A4A" w:rsidRPr="00372817" w14:paraId="0A1A0A21" w14:textId="282153A8" w:rsidTr="00881A4A">
        <w:trPr>
          <w:trHeight w:val="510"/>
        </w:trPr>
        <w:tc>
          <w:tcPr>
            <w:tcW w:w="675" w:type="dxa"/>
            <w:vAlign w:val="center"/>
          </w:tcPr>
          <w:p w14:paraId="4F73C815" w14:textId="61D2EC47" w:rsidR="00881A4A" w:rsidRPr="00415CAF" w:rsidRDefault="00881A4A" w:rsidP="00415CAF">
            <w:pPr>
              <w:pStyle w:val="1"/>
              <w:tabs>
                <w:tab w:val="left" w:pos="555"/>
              </w:tabs>
              <w:ind w:left="0"/>
              <w:jc w:val="center"/>
              <w:rPr>
                <w:rFonts w:cs="Times New Roman"/>
                <w:bCs/>
              </w:rPr>
            </w:pPr>
            <w:r>
              <w:rPr>
                <w:rFonts w:cs="Times New Roman"/>
                <w:bCs/>
              </w:rPr>
              <w:t>63</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27CF9EA1" w14:textId="08707635" w:rsidR="00881A4A" w:rsidRPr="00415CAF" w:rsidRDefault="00881A4A" w:rsidP="00415CAF">
            <w:pPr>
              <w:pStyle w:val="1"/>
              <w:tabs>
                <w:tab w:val="left" w:pos="555"/>
              </w:tabs>
              <w:ind w:left="0"/>
              <w:rPr>
                <w:rFonts w:cs="Times New Roman"/>
                <w:bCs/>
              </w:rPr>
            </w:pPr>
            <w:r w:rsidRPr="00415CAF">
              <w:rPr>
                <w:rFonts w:cs="Times New Roman"/>
              </w:rPr>
              <w:t>Līmes plastmasām</w:t>
            </w:r>
          </w:p>
        </w:tc>
        <w:tc>
          <w:tcPr>
            <w:tcW w:w="2976" w:type="dxa"/>
            <w:tcBorders>
              <w:top w:val="nil"/>
              <w:left w:val="nil"/>
              <w:bottom w:val="single" w:sz="4" w:space="0" w:color="auto"/>
              <w:right w:val="single" w:sz="4" w:space="0" w:color="auto"/>
            </w:tcBorders>
            <w:shd w:val="clear" w:color="auto" w:fill="auto"/>
            <w:vAlign w:val="center"/>
          </w:tcPr>
          <w:p w14:paraId="63054786" w14:textId="0E105F7E"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Divu komponentu, ātri cietējoša, poliuretāna labošanas līme, 50ml</w:t>
            </w:r>
          </w:p>
        </w:tc>
        <w:tc>
          <w:tcPr>
            <w:tcW w:w="1418" w:type="dxa"/>
            <w:tcBorders>
              <w:top w:val="nil"/>
              <w:left w:val="nil"/>
              <w:bottom w:val="single" w:sz="4" w:space="0" w:color="auto"/>
              <w:right w:val="single" w:sz="4" w:space="0" w:color="auto"/>
            </w:tcBorders>
            <w:shd w:val="clear" w:color="auto" w:fill="auto"/>
            <w:vAlign w:val="center"/>
          </w:tcPr>
          <w:p w14:paraId="5C95D2FE" w14:textId="31DB8395"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7ACC4904" w14:textId="21425512"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21932E52"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2664D4E9" w14:textId="77777777" w:rsidR="00881A4A" w:rsidRPr="00415CAF" w:rsidRDefault="00881A4A" w:rsidP="00415CAF">
            <w:pPr>
              <w:pStyle w:val="1"/>
              <w:tabs>
                <w:tab w:val="left" w:pos="555"/>
              </w:tabs>
              <w:ind w:left="0"/>
              <w:jc w:val="center"/>
              <w:rPr>
                <w:rFonts w:cs="Times New Roman"/>
              </w:rPr>
            </w:pPr>
          </w:p>
        </w:tc>
      </w:tr>
      <w:tr w:rsidR="00881A4A" w:rsidRPr="00372817" w14:paraId="26730CB0" w14:textId="0548AF50" w:rsidTr="00881A4A">
        <w:trPr>
          <w:trHeight w:val="510"/>
        </w:trPr>
        <w:tc>
          <w:tcPr>
            <w:tcW w:w="675" w:type="dxa"/>
            <w:vAlign w:val="center"/>
          </w:tcPr>
          <w:p w14:paraId="3AC6DEFB" w14:textId="5EC131A8" w:rsidR="00881A4A" w:rsidRPr="00415CAF" w:rsidRDefault="00881A4A" w:rsidP="00415CAF">
            <w:pPr>
              <w:pStyle w:val="1"/>
              <w:tabs>
                <w:tab w:val="left" w:pos="555"/>
              </w:tabs>
              <w:ind w:left="0"/>
              <w:jc w:val="center"/>
              <w:rPr>
                <w:rFonts w:cs="Times New Roman"/>
                <w:bCs/>
              </w:rPr>
            </w:pPr>
            <w:r>
              <w:rPr>
                <w:rFonts w:cs="Times New Roman"/>
                <w:bCs/>
              </w:rPr>
              <w:t>64</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7A650857" w14:textId="3BE0FC22" w:rsidR="00881A4A" w:rsidRPr="00415CAF" w:rsidRDefault="00881A4A" w:rsidP="00415CAF">
            <w:pPr>
              <w:pStyle w:val="1"/>
              <w:tabs>
                <w:tab w:val="left" w:pos="555"/>
              </w:tabs>
              <w:ind w:left="0"/>
              <w:rPr>
                <w:rFonts w:cs="Times New Roman"/>
                <w:bCs/>
              </w:rPr>
            </w:pPr>
            <w:proofErr w:type="spellStart"/>
            <w:r w:rsidRPr="00415CAF">
              <w:rPr>
                <w:rFonts w:cs="Times New Roman"/>
              </w:rPr>
              <w:t>Epoksīda</w:t>
            </w:r>
            <w:proofErr w:type="spellEnd"/>
            <w:r w:rsidRPr="00415CAF">
              <w:rPr>
                <w:rFonts w:cs="Times New Roman"/>
              </w:rPr>
              <w:t xml:space="preserve"> grunts</w:t>
            </w:r>
          </w:p>
        </w:tc>
        <w:tc>
          <w:tcPr>
            <w:tcW w:w="2976" w:type="dxa"/>
            <w:tcBorders>
              <w:top w:val="nil"/>
              <w:left w:val="nil"/>
              <w:bottom w:val="single" w:sz="4" w:space="0" w:color="auto"/>
              <w:right w:val="single" w:sz="4" w:space="0" w:color="auto"/>
            </w:tcBorders>
            <w:shd w:val="clear" w:color="auto" w:fill="auto"/>
            <w:vAlign w:val="center"/>
          </w:tcPr>
          <w:p w14:paraId="10FDE48C" w14:textId="05168052"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 xml:space="preserve">Grunts epoksīdsveķi, caurspīdīgs, 1L, ar </w:t>
            </w:r>
            <w:proofErr w:type="spellStart"/>
            <w:r w:rsidRPr="00415CAF">
              <w:rPr>
                <w:b w:val="0"/>
                <w:bCs w:val="0"/>
                <w:sz w:val="24"/>
                <w:szCs w:val="24"/>
                <w:lang w:val="lv-LV"/>
              </w:rPr>
              <w:t>cetinātāju</w:t>
            </w:r>
            <w:proofErr w:type="spellEnd"/>
            <w:r w:rsidRPr="00415CAF">
              <w:rPr>
                <w:b w:val="0"/>
                <w:bCs w:val="0"/>
                <w:sz w:val="24"/>
                <w:szCs w:val="24"/>
                <w:lang w:val="lv-LV"/>
              </w:rPr>
              <w:t xml:space="preserve">, proporcijas: 10:1, </w:t>
            </w:r>
            <w:r w:rsidRPr="00415CAF">
              <w:rPr>
                <w:b w:val="0"/>
                <w:bCs w:val="0"/>
                <w:sz w:val="24"/>
                <w:szCs w:val="24"/>
                <w:lang w:val="lv-LV"/>
              </w:rPr>
              <w:lastRenderedPageBreak/>
              <w:t>pielietojums (virsmai): šasijai, tieši uz rūsu, virsbūvei</w:t>
            </w:r>
          </w:p>
        </w:tc>
        <w:tc>
          <w:tcPr>
            <w:tcW w:w="1418" w:type="dxa"/>
            <w:tcBorders>
              <w:top w:val="nil"/>
              <w:left w:val="nil"/>
              <w:bottom w:val="single" w:sz="4" w:space="0" w:color="auto"/>
              <w:right w:val="single" w:sz="4" w:space="0" w:color="auto"/>
            </w:tcBorders>
            <w:shd w:val="clear" w:color="auto" w:fill="auto"/>
            <w:vAlign w:val="center"/>
          </w:tcPr>
          <w:p w14:paraId="77359AE9" w14:textId="38BEB76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lastRenderedPageBreak/>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5E84C47E" w14:textId="3A152BE7"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507A3A2C"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7C1686F8" w14:textId="77777777" w:rsidR="00881A4A" w:rsidRPr="00415CAF" w:rsidRDefault="00881A4A" w:rsidP="00415CAF">
            <w:pPr>
              <w:pStyle w:val="1"/>
              <w:tabs>
                <w:tab w:val="left" w:pos="555"/>
              </w:tabs>
              <w:ind w:left="0"/>
              <w:jc w:val="center"/>
              <w:rPr>
                <w:rFonts w:cs="Times New Roman"/>
              </w:rPr>
            </w:pPr>
          </w:p>
        </w:tc>
      </w:tr>
      <w:tr w:rsidR="00881A4A" w:rsidRPr="00372817" w14:paraId="4FE08B25" w14:textId="0744C1E5" w:rsidTr="00881A4A">
        <w:trPr>
          <w:trHeight w:val="510"/>
        </w:trPr>
        <w:tc>
          <w:tcPr>
            <w:tcW w:w="675" w:type="dxa"/>
            <w:vAlign w:val="center"/>
          </w:tcPr>
          <w:p w14:paraId="73C03A81" w14:textId="7A4341D0" w:rsidR="00881A4A" w:rsidRPr="00415CAF" w:rsidRDefault="00881A4A" w:rsidP="00415CAF">
            <w:pPr>
              <w:pStyle w:val="1"/>
              <w:tabs>
                <w:tab w:val="left" w:pos="555"/>
              </w:tabs>
              <w:ind w:left="0"/>
              <w:jc w:val="center"/>
              <w:rPr>
                <w:rFonts w:cs="Times New Roman"/>
                <w:bCs/>
              </w:rPr>
            </w:pPr>
            <w:r>
              <w:rPr>
                <w:rFonts w:cs="Times New Roman"/>
                <w:bCs/>
              </w:rPr>
              <w:lastRenderedPageBreak/>
              <w:t>65</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0915E73" w14:textId="30C73A31" w:rsidR="00881A4A" w:rsidRPr="00415CAF" w:rsidRDefault="00881A4A" w:rsidP="00415CAF">
            <w:pPr>
              <w:pStyle w:val="1"/>
              <w:tabs>
                <w:tab w:val="left" w:pos="555"/>
              </w:tabs>
              <w:ind w:left="0"/>
              <w:rPr>
                <w:rFonts w:cs="Times New Roman"/>
                <w:bCs/>
              </w:rPr>
            </w:pPr>
            <w:proofErr w:type="spellStart"/>
            <w:r w:rsidRPr="00415CAF">
              <w:rPr>
                <w:rFonts w:cs="Times New Roman"/>
              </w:rPr>
              <w:t>Hermētiķis</w:t>
            </w:r>
            <w:proofErr w:type="spellEnd"/>
          </w:p>
        </w:tc>
        <w:tc>
          <w:tcPr>
            <w:tcW w:w="2976" w:type="dxa"/>
            <w:tcBorders>
              <w:top w:val="nil"/>
              <w:left w:val="nil"/>
              <w:bottom w:val="single" w:sz="4" w:space="0" w:color="auto"/>
              <w:right w:val="single" w:sz="4" w:space="0" w:color="auto"/>
            </w:tcBorders>
            <w:shd w:val="clear" w:color="auto" w:fill="auto"/>
            <w:vAlign w:val="center"/>
          </w:tcPr>
          <w:p w14:paraId="53E137B8" w14:textId="4478698C"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bCs w:val="0"/>
                <w:sz w:val="24"/>
                <w:szCs w:val="24"/>
                <w:lang w:val="lv-LV"/>
              </w:rPr>
              <w:t>Sealing</w:t>
            </w:r>
            <w:proofErr w:type="spellEnd"/>
            <w:r w:rsidRPr="00415CAF">
              <w:rPr>
                <w:b w:val="0"/>
                <w:bCs w:val="0"/>
                <w:sz w:val="24"/>
                <w:szCs w:val="24"/>
                <w:lang w:val="lv-LV"/>
              </w:rPr>
              <w:t xml:space="preserve"> </w:t>
            </w:r>
            <w:proofErr w:type="spellStart"/>
            <w:r w:rsidRPr="00415CAF">
              <w:rPr>
                <w:b w:val="0"/>
                <w:bCs w:val="0"/>
                <w:sz w:val="24"/>
                <w:szCs w:val="24"/>
                <w:lang w:val="lv-LV"/>
              </w:rPr>
              <w:t>compound</w:t>
            </w:r>
            <w:proofErr w:type="spellEnd"/>
            <w:r w:rsidRPr="00415CAF">
              <w:rPr>
                <w:b w:val="0"/>
                <w:bCs w:val="0"/>
                <w:sz w:val="24"/>
                <w:szCs w:val="24"/>
                <w:lang w:val="lv-LV"/>
              </w:rPr>
              <w:t xml:space="preserve">, </w:t>
            </w:r>
            <w:proofErr w:type="spellStart"/>
            <w:r w:rsidRPr="00415CAF">
              <w:rPr>
                <w:b w:val="0"/>
                <w:bCs w:val="0"/>
                <w:sz w:val="24"/>
                <w:szCs w:val="24"/>
                <w:lang w:val="lv-LV"/>
              </w:rPr>
              <w:t>sealing</w:t>
            </w:r>
            <w:proofErr w:type="spellEnd"/>
            <w:r w:rsidRPr="00415CAF">
              <w:rPr>
                <w:b w:val="0"/>
                <w:bCs w:val="0"/>
                <w:sz w:val="24"/>
                <w:szCs w:val="24"/>
                <w:lang w:val="lv-LV"/>
              </w:rPr>
              <w:t xml:space="preserve"> </w:t>
            </w:r>
            <w:proofErr w:type="spellStart"/>
            <w:r w:rsidRPr="00415CAF">
              <w:rPr>
                <w:b w:val="0"/>
                <w:bCs w:val="0"/>
                <w:sz w:val="24"/>
                <w:szCs w:val="24"/>
                <w:lang w:val="lv-LV"/>
              </w:rPr>
              <w:t>compound</w:t>
            </w:r>
            <w:proofErr w:type="spellEnd"/>
            <w:r w:rsidRPr="00415CAF">
              <w:rPr>
                <w:b w:val="0"/>
                <w:bCs w:val="0"/>
                <w:sz w:val="24"/>
                <w:szCs w:val="24"/>
                <w:lang w:val="lv-LV"/>
              </w:rPr>
              <w:t xml:space="preserve">, </w:t>
            </w:r>
            <w:proofErr w:type="spellStart"/>
            <w:r w:rsidRPr="00415CAF">
              <w:rPr>
                <w:b w:val="0"/>
                <w:bCs w:val="0"/>
                <w:sz w:val="24"/>
                <w:szCs w:val="24"/>
                <w:lang w:val="lv-LV"/>
              </w:rPr>
              <w:t>capacity</w:t>
            </w:r>
            <w:proofErr w:type="spellEnd"/>
            <w:r w:rsidRPr="00415CAF">
              <w:rPr>
                <w:b w:val="0"/>
                <w:bCs w:val="0"/>
                <w:sz w:val="24"/>
                <w:szCs w:val="24"/>
                <w:lang w:val="lv-LV"/>
              </w:rPr>
              <w:t xml:space="preserve">: 0,2l, </w:t>
            </w:r>
            <w:proofErr w:type="spellStart"/>
            <w:r w:rsidRPr="00415CAF">
              <w:rPr>
                <w:b w:val="0"/>
                <w:bCs w:val="0"/>
                <w:sz w:val="24"/>
                <w:szCs w:val="24"/>
                <w:lang w:val="lv-LV"/>
              </w:rPr>
              <w:t>temperature</w:t>
            </w:r>
            <w:proofErr w:type="spellEnd"/>
            <w:r w:rsidRPr="00415CAF">
              <w:rPr>
                <w:b w:val="0"/>
                <w:bCs w:val="0"/>
                <w:sz w:val="24"/>
                <w:szCs w:val="24"/>
                <w:lang w:val="lv-LV"/>
              </w:rPr>
              <w:t xml:space="preserve"> </w:t>
            </w:r>
            <w:proofErr w:type="spellStart"/>
            <w:r w:rsidRPr="00415CAF">
              <w:rPr>
                <w:b w:val="0"/>
                <w:bCs w:val="0"/>
                <w:sz w:val="24"/>
                <w:szCs w:val="24"/>
                <w:lang w:val="lv-LV"/>
              </w:rPr>
              <w:t>range</w:t>
            </w:r>
            <w:proofErr w:type="spellEnd"/>
            <w:r w:rsidRPr="00415CAF">
              <w:rPr>
                <w:b w:val="0"/>
                <w:bCs w:val="0"/>
                <w:sz w:val="24"/>
                <w:szCs w:val="24"/>
                <w:lang w:val="lv-LV"/>
              </w:rPr>
              <w:t xml:space="preserve">: -60/315°C, </w:t>
            </w:r>
            <w:proofErr w:type="spellStart"/>
            <w:r w:rsidRPr="00415CAF">
              <w:rPr>
                <w:b w:val="0"/>
                <w:bCs w:val="0"/>
                <w:sz w:val="24"/>
                <w:szCs w:val="24"/>
                <w:lang w:val="lv-LV"/>
              </w:rPr>
              <w:t>silicone</w:t>
            </w:r>
            <w:proofErr w:type="spellEnd"/>
            <w:r w:rsidRPr="00415CAF">
              <w:rPr>
                <w:b w:val="0"/>
                <w:bCs w:val="0"/>
                <w:sz w:val="24"/>
                <w:szCs w:val="24"/>
                <w:lang w:val="lv-LV"/>
              </w:rPr>
              <w:t xml:space="preserve">, </w:t>
            </w:r>
            <w:proofErr w:type="spellStart"/>
            <w:r w:rsidRPr="00415CAF">
              <w:rPr>
                <w:b w:val="0"/>
                <w:bCs w:val="0"/>
                <w:sz w:val="24"/>
                <w:szCs w:val="24"/>
                <w:lang w:val="lv-LV"/>
              </w:rPr>
              <w:t>black</w:t>
            </w:r>
            <w:proofErr w:type="spellEnd"/>
            <w:r w:rsidRPr="00415CAF">
              <w:rPr>
                <w:b w:val="0"/>
                <w:bCs w:val="0"/>
                <w:sz w:val="24"/>
                <w:szCs w:val="24"/>
                <w:lang w:val="lv-LV"/>
              </w:rPr>
              <w:t xml:space="preserve">, </w:t>
            </w:r>
            <w:proofErr w:type="spellStart"/>
            <w:r w:rsidRPr="00415CAF">
              <w:rPr>
                <w:b w:val="0"/>
                <w:bCs w:val="0"/>
                <w:sz w:val="24"/>
                <w:szCs w:val="24"/>
                <w:lang w:val="lv-LV"/>
              </w:rPr>
              <w:t>does</w:t>
            </w:r>
            <w:proofErr w:type="spellEnd"/>
            <w:r w:rsidRPr="00415CAF">
              <w:rPr>
                <w:b w:val="0"/>
                <w:bCs w:val="0"/>
                <w:sz w:val="24"/>
                <w:szCs w:val="24"/>
                <w:lang w:val="lv-LV"/>
              </w:rPr>
              <w:t xml:space="preserve"> </w:t>
            </w:r>
            <w:proofErr w:type="spellStart"/>
            <w:r w:rsidRPr="00415CAF">
              <w:rPr>
                <w:b w:val="0"/>
                <w:bCs w:val="0"/>
                <w:sz w:val="24"/>
                <w:szCs w:val="24"/>
                <w:lang w:val="lv-LV"/>
              </w:rPr>
              <w:t>not</w:t>
            </w:r>
            <w:proofErr w:type="spellEnd"/>
            <w:r w:rsidRPr="00415CAF">
              <w:rPr>
                <w:b w:val="0"/>
                <w:bCs w:val="0"/>
                <w:sz w:val="24"/>
                <w:szCs w:val="24"/>
                <w:lang w:val="lv-LV"/>
              </w:rPr>
              <w:t xml:space="preserve"> </w:t>
            </w:r>
            <w:proofErr w:type="spellStart"/>
            <w:r w:rsidRPr="00415CAF">
              <w:rPr>
                <w:b w:val="0"/>
                <w:bCs w:val="0"/>
                <w:sz w:val="24"/>
                <w:szCs w:val="24"/>
                <w:lang w:val="lv-LV"/>
              </w:rPr>
              <w:t>contain</w:t>
            </w:r>
            <w:proofErr w:type="spellEnd"/>
            <w:r w:rsidRPr="00415CAF">
              <w:rPr>
                <w:b w:val="0"/>
                <w:bCs w:val="0"/>
                <w:sz w:val="24"/>
                <w:szCs w:val="24"/>
                <w:lang w:val="lv-LV"/>
              </w:rPr>
              <w:t xml:space="preserve"> </w:t>
            </w:r>
            <w:proofErr w:type="spellStart"/>
            <w:r w:rsidRPr="00415CAF">
              <w:rPr>
                <w:b w:val="0"/>
                <w:bCs w:val="0"/>
                <w:sz w:val="24"/>
                <w:szCs w:val="24"/>
                <w:lang w:val="lv-LV"/>
              </w:rPr>
              <w:t>solvent</w:t>
            </w:r>
            <w:proofErr w:type="spellEnd"/>
            <w:r w:rsidRPr="00415CAF">
              <w:rPr>
                <w:b w:val="0"/>
                <w:bCs w:val="0"/>
                <w:sz w:val="24"/>
                <w:szCs w:val="24"/>
                <w:lang w:val="lv-LV"/>
              </w:rPr>
              <w:t xml:space="preserve">, </w:t>
            </w:r>
            <w:proofErr w:type="spellStart"/>
            <w:r w:rsidRPr="00415CAF">
              <w:rPr>
                <w:b w:val="0"/>
                <w:bCs w:val="0"/>
                <w:sz w:val="24"/>
                <w:szCs w:val="24"/>
                <w:lang w:val="lv-LV"/>
              </w:rPr>
              <w:t>flexible</w:t>
            </w:r>
            <w:proofErr w:type="spellEnd"/>
            <w:r w:rsidRPr="00415CAF">
              <w:rPr>
                <w:b w:val="0"/>
                <w:bCs w:val="0"/>
                <w:sz w:val="24"/>
                <w:szCs w:val="24"/>
                <w:lang w:val="lv-LV"/>
              </w:rPr>
              <w:t xml:space="preserve">, </w:t>
            </w:r>
            <w:proofErr w:type="spellStart"/>
            <w:r w:rsidRPr="00415CAF">
              <w:rPr>
                <w:b w:val="0"/>
                <w:bCs w:val="0"/>
                <w:sz w:val="24"/>
                <w:szCs w:val="24"/>
                <w:lang w:val="lv-LV"/>
              </w:rPr>
              <w:t>lasting</w:t>
            </w:r>
            <w:proofErr w:type="spellEnd"/>
            <w:r w:rsidRPr="00415CAF">
              <w:rPr>
                <w:b w:val="0"/>
                <w:bCs w:val="0"/>
                <w:sz w:val="24"/>
                <w:szCs w:val="24"/>
                <w:lang w:val="lv-LV"/>
              </w:rPr>
              <w:t xml:space="preserve">, UV </w:t>
            </w:r>
            <w:proofErr w:type="spellStart"/>
            <w:r w:rsidRPr="00415CAF">
              <w:rPr>
                <w:b w:val="0"/>
                <w:bCs w:val="0"/>
                <w:sz w:val="24"/>
                <w:szCs w:val="24"/>
                <w:lang w:val="lv-LV"/>
              </w:rPr>
              <w:t>rays</w:t>
            </w:r>
            <w:proofErr w:type="spellEnd"/>
            <w:r w:rsidRPr="00415CAF">
              <w:rPr>
                <w:b w:val="0"/>
                <w:bCs w:val="0"/>
                <w:sz w:val="24"/>
                <w:szCs w:val="24"/>
                <w:lang w:val="lv-LV"/>
              </w:rPr>
              <w:t xml:space="preserve"> </w:t>
            </w:r>
            <w:proofErr w:type="spellStart"/>
            <w:r w:rsidRPr="00415CAF">
              <w:rPr>
                <w:b w:val="0"/>
                <w:bCs w:val="0"/>
                <w:sz w:val="24"/>
                <w:szCs w:val="24"/>
                <w:lang w:val="lv-LV"/>
              </w:rPr>
              <w:t>resistant</w:t>
            </w:r>
            <w:proofErr w:type="spellEnd"/>
          </w:p>
        </w:tc>
        <w:tc>
          <w:tcPr>
            <w:tcW w:w="1418" w:type="dxa"/>
            <w:tcBorders>
              <w:top w:val="nil"/>
              <w:left w:val="nil"/>
              <w:bottom w:val="single" w:sz="4" w:space="0" w:color="auto"/>
              <w:right w:val="single" w:sz="4" w:space="0" w:color="auto"/>
            </w:tcBorders>
            <w:shd w:val="clear" w:color="auto" w:fill="auto"/>
            <w:vAlign w:val="center"/>
          </w:tcPr>
          <w:p w14:paraId="022374CD" w14:textId="0CD8ED31"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25447F9E" w14:textId="791019B5" w:rsidR="00881A4A" w:rsidRPr="00415CAF" w:rsidRDefault="00881A4A" w:rsidP="00415CAF">
            <w:pPr>
              <w:pStyle w:val="1"/>
              <w:tabs>
                <w:tab w:val="left" w:pos="555"/>
              </w:tabs>
              <w:ind w:left="0"/>
              <w:jc w:val="center"/>
              <w:rPr>
                <w:rFonts w:cs="Times New Roman"/>
                <w:bCs/>
              </w:rPr>
            </w:pPr>
            <w:r w:rsidRPr="00415CAF">
              <w:rPr>
                <w:rFonts w:cs="Times New Roman"/>
              </w:rPr>
              <w:t>3</w:t>
            </w:r>
          </w:p>
        </w:tc>
        <w:tc>
          <w:tcPr>
            <w:tcW w:w="1417" w:type="dxa"/>
            <w:tcBorders>
              <w:top w:val="nil"/>
              <w:left w:val="nil"/>
              <w:bottom w:val="single" w:sz="4" w:space="0" w:color="auto"/>
              <w:right w:val="single" w:sz="4" w:space="0" w:color="auto"/>
            </w:tcBorders>
          </w:tcPr>
          <w:p w14:paraId="73CF33F2"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6F08CF3C" w14:textId="77777777" w:rsidR="00881A4A" w:rsidRPr="00415CAF" w:rsidRDefault="00881A4A" w:rsidP="00415CAF">
            <w:pPr>
              <w:pStyle w:val="1"/>
              <w:tabs>
                <w:tab w:val="left" w:pos="555"/>
              </w:tabs>
              <w:ind w:left="0"/>
              <w:jc w:val="center"/>
              <w:rPr>
                <w:rFonts w:cs="Times New Roman"/>
              </w:rPr>
            </w:pPr>
          </w:p>
        </w:tc>
      </w:tr>
      <w:tr w:rsidR="00881A4A" w:rsidRPr="00372817" w14:paraId="5DA2636F" w14:textId="4003289C" w:rsidTr="00881A4A">
        <w:trPr>
          <w:trHeight w:val="510"/>
        </w:trPr>
        <w:tc>
          <w:tcPr>
            <w:tcW w:w="675" w:type="dxa"/>
            <w:vAlign w:val="center"/>
          </w:tcPr>
          <w:p w14:paraId="60114495" w14:textId="03D0862F" w:rsidR="00881A4A" w:rsidRPr="00415CAF" w:rsidRDefault="00881A4A" w:rsidP="00415CAF">
            <w:pPr>
              <w:pStyle w:val="1"/>
              <w:tabs>
                <w:tab w:val="left" w:pos="555"/>
              </w:tabs>
              <w:ind w:left="0"/>
              <w:jc w:val="center"/>
              <w:rPr>
                <w:rFonts w:cs="Times New Roman"/>
                <w:bCs/>
              </w:rPr>
            </w:pPr>
            <w:r>
              <w:rPr>
                <w:rFonts w:cs="Times New Roman"/>
                <w:bCs/>
              </w:rPr>
              <w:t>66</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1180EB1D" w14:textId="057A211E" w:rsidR="00881A4A" w:rsidRPr="00415CAF" w:rsidRDefault="00881A4A" w:rsidP="00415CAF">
            <w:pPr>
              <w:pStyle w:val="1"/>
              <w:tabs>
                <w:tab w:val="left" w:pos="555"/>
              </w:tabs>
              <w:ind w:left="0"/>
              <w:rPr>
                <w:rFonts w:cs="Times New Roman"/>
                <w:bCs/>
              </w:rPr>
            </w:pPr>
            <w:r w:rsidRPr="00415CAF">
              <w:rPr>
                <w:rFonts w:cs="Times New Roman"/>
              </w:rPr>
              <w:t>Dzinēja eļļa</w:t>
            </w:r>
          </w:p>
        </w:tc>
        <w:tc>
          <w:tcPr>
            <w:tcW w:w="2976" w:type="dxa"/>
            <w:tcBorders>
              <w:top w:val="nil"/>
              <w:left w:val="nil"/>
              <w:bottom w:val="single" w:sz="4" w:space="0" w:color="auto"/>
              <w:right w:val="single" w:sz="4" w:space="0" w:color="auto"/>
            </w:tcBorders>
            <w:shd w:val="clear" w:color="auto" w:fill="auto"/>
            <w:vAlign w:val="center"/>
          </w:tcPr>
          <w:p w14:paraId="19C87FFE" w14:textId="0F51709B"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 xml:space="preserve">TEKMA MEGA X 10W40 (20L). </w:t>
            </w:r>
            <w:proofErr w:type="spellStart"/>
            <w:r w:rsidRPr="00415CAF">
              <w:rPr>
                <w:b w:val="0"/>
                <w:bCs w:val="0"/>
                <w:sz w:val="24"/>
                <w:szCs w:val="24"/>
                <w:lang w:val="lv-LV"/>
              </w:rPr>
              <w:t>Pussintētiska</w:t>
            </w:r>
            <w:proofErr w:type="spellEnd"/>
            <w:r w:rsidRPr="00415CAF">
              <w:rPr>
                <w:b w:val="0"/>
                <w:bCs w:val="0"/>
                <w:sz w:val="24"/>
                <w:szCs w:val="24"/>
                <w:lang w:val="lv-LV"/>
              </w:rPr>
              <w:t xml:space="preserve"> (</w:t>
            </w:r>
            <w:proofErr w:type="spellStart"/>
            <w:r w:rsidRPr="00415CAF">
              <w:rPr>
                <w:b w:val="0"/>
                <w:bCs w:val="0"/>
                <w:sz w:val="24"/>
                <w:szCs w:val="24"/>
                <w:lang w:val="lv-LV"/>
              </w:rPr>
              <w:t>Technosynthese</w:t>
            </w:r>
            <w:proofErr w:type="spellEnd"/>
            <w:r w:rsidRPr="00415CAF">
              <w:rPr>
                <w:b w:val="0"/>
                <w:bCs w:val="0"/>
                <w:sz w:val="24"/>
                <w:szCs w:val="24"/>
                <w:lang w:val="lv-LV"/>
              </w:rPr>
              <w:t>®) motoreļļa kravas un smagajai tehnikai. ACEA E7; API CI-4/CH-4; VOLVO VDS-3; CAT ECF-1; MB 228.3; Renault RLD-2; MAN M 3275; u.c.</w:t>
            </w:r>
          </w:p>
        </w:tc>
        <w:tc>
          <w:tcPr>
            <w:tcW w:w="1418" w:type="dxa"/>
            <w:tcBorders>
              <w:top w:val="nil"/>
              <w:left w:val="nil"/>
              <w:bottom w:val="single" w:sz="4" w:space="0" w:color="auto"/>
              <w:right w:val="single" w:sz="4" w:space="0" w:color="auto"/>
            </w:tcBorders>
            <w:shd w:val="clear" w:color="auto" w:fill="auto"/>
            <w:vAlign w:val="center"/>
          </w:tcPr>
          <w:p w14:paraId="3BE2FF8D" w14:textId="112D2866"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0E729A9E" w14:textId="484294F9"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nil"/>
              <w:left w:val="nil"/>
              <w:bottom w:val="single" w:sz="4" w:space="0" w:color="auto"/>
              <w:right w:val="single" w:sz="4" w:space="0" w:color="auto"/>
            </w:tcBorders>
          </w:tcPr>
          <w:p w14:paraId="5439AD3B"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43B791FE" w14:textId="77777777" w:rsidR="00881A4A" w:rsidRPr="00415CAF" w:rsidRDefault="00881A4A" w:rsidP="00415CAF">
            <w:pPr>
              <w:pStyle w:val="1"/>
              <w:tabs>
                <w:tab w:val="left" w:pos="555"/>
              </w:tabs>
              <w:ind w:left="0"/>
              <w:jc w:val="center"/>
              <w:rPr>
                <w:rFonts w:cs="Times New Roman"/>
              </w:rPr>
            </w:pPr>
          </w:p>
        </w:tc>
      </w:tr>
      <w:tr w:rsidR="00881A4A" w:rsidRPr="00372817" w14:paraId="45A28C03" w14:textId="746883C7" w:rsidTr="00881A4A">
        <w:trPr>
          <w:trHeight w:val="510"/>
        </w:trPr>
        <w:tc>
          <w:tcPr>
            <w:tcW w:w="675" w:type="dxa"/>
            <w:vAlign w:val="center"/>
          </w:tcPr>
          <w:p w14:paraId="034D0242" w14:textId="4E65C1E2" w:rsidR="00881A4A" w:rsidRPr="00415CAF" w:rsidRDefault="00881A4A" w:rsidP="00415CAF">
            <w:pPr>
              <w:pStyle w:val="1"/>
              <w:tabs>
                <w:tab w:val="left" w:pos="555"/>
              </w:tabs>
              <w:ind w:left="0"/>
              <w:jc w:val="center"/>
              <w:rPr>
                <w:rFonts w:cs="Times New Roman"/>
                <w:bCs/>
              </w:rPr>
            </w:pPr>
            <w:r>
              <w:rPr>
                <w:rFonts w:cs="Times New Roman"/>
                <w:bCs/>
              </w:rPr>
              <w:t>67</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vAlign w:val="center"/>
          </w:tcPr>
          <w:p w14:paraId="3C5C61F0" w14:textId="3DCCEEA5" w:rsidR="00881A4A" w:rsidRPr="00415CAF" w:rsidRDefault="00881A4A" w:rsidP="00415CAF">
            <w:pPr>
              <w:pStyle w:val="1"/>
              <w:tabs>
                <w:tab w:val="left" w:pos="555"/>
              </w:tabs>
              <w:ind w:left="0"/>
              <w:rPr>
                <w:rFonts w:cs="Times New Roman"/>
                <w:bCs/>
              </w:rPr>
            </w:pPr>
            <w:r w:rsidRPr="00415CAF">
              <w:rPr>
                <w:rFonts w:cs="Times New Roman"/>
              </w:rPr>
              <w:t>Rūsas noņemšanas/aizsardzības līdzeklis</w:t>
            </w:r>
          </w:p>
        </w:tc>
        <w:tc>
          <w:tcPr>
            <w:tcW w:w="2976" w:type="dxa"/>
            <w:tcBorders>
              <w:top w:val="nil"/>
              <w:left w:val="nil"/>
              <w:bottom w:val="single" w:sz="4" w:space="0" w:color="auto"/>
              <w:right w:val="single" w:sz="4" w:space="0" w:color="auto"/>
            </w:tcBorders>
            <w:shd w:val="clear" w:color="auto" w:fill="auto"/>
            <w:vAlign w:val="center"/>
          </w:tcPr>
          <w:p w14:paraId="3F26045D" w14:textId="4A80F81B"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Universāla pielietojuma eļļa ar iesūkšanās īpašībām. Ieeļļo, notīra, atmiekšķē rūsu un aizsargā no korozijas. 400 ml</w:t>
            </w:r>
          </w:p>
        </w:tc>
        <w:tc>
          <w:tcPr>
            <w:tcW w:w="1418" w:type="dxa"/>
            <w:tcBorders>
              <w:top w:val="nil"/>
              <w:left w:val="nil"/>
              <w:bottom w:val="single" w:sz="4" w:space="0" w:color="auto"/>
              <w:right w:val="single" w:sz="4" w:space="0" w:color="auto"/>
            </w:tcBorders>
            <w:shd w:val="clear" w:color="auto" w:fill="auto"/>
            <w:vAlign w:val="center"/>
          </w:tcPr>
          <w:p w14:paraId="30823BE7" w14:textId="6DFE1DC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nil"/>
              <w:left w:val="nil"/>
              <w:bottom w:val="single" w:sz="4" w:space="0" w:color="auto"/>
              <w:right w:val="single" w:sz="4" w:space="0" w:color="auto"/>
            </w:tcBorders>
            <w:shd w:val="clear" w:color="auto" w:fill="auto"/>
            <w:vAlign w:val="center"/>
          </w:tcPr>
          <w:p w14:paraId="0F40D7C6" w14:textId="1DE8559D" w:rsidR="00881A4A" w:rsidRPr="00415CAF" w:rsidRDefault="00881A4A" w:rsidP="00415CAF">
            <w:pPr>
              <w:pStyle w:val="1"/>
              <w:tabs>
                <w:tab w:val="left" w:pos="555"/>
              </w:tabs>
              <w:ind w:left="0"/>
              <w:jc w:val="center"/>
              <w:rPr>
                <w:rFonts w:cs="Times New Roman"/>
                <w:bCs/>
              </w:rPr>
            </w:pPr>
            <w:r w:rsidRPr="00415CAF">
              <w:rPr>
                <w:rFonts w:cs="Times New Roman"/>
              </w:rPr>
              <w:t>2</w:t>
            </w:r>
          </w:p>
        </w:tc>
        <w:tc>
          <w:tcPr>
            <w:tcW w:w="1417" w:type="dxa"/>
            <w:tcBorders>
              <w:top w:val="nil"/>
              <w:left w:val="nil"/>
              <w:bottom w:val="single" w:sz="4" w:space="0" w:color="auto"/>
              <w:right w:val="single" w:sz="4" w:space="0" w:color="auto"/>
            </w:tcBorders>
          </w:tcPr>
          <w:p w14:paraId="68946692" w14:textId="77777777" w:rsidR="00881A4A" w:rsidRPr="00415CAF" w:rsidRDefault="00881A4A" w:rsidP="00415CAF">
            <w:pPr>
              <w:pStyle w:val="1"/>
              <w:tabs>
                <w:tab w:val="left" w:pos="555"/>
              </w:tabs>
              <w:ind w:left="0"/>
              <w:jc w:val="center"/>
              <w:rPr>
                <w:rFonts w:cs="Times New Roman"/>
              </w:rPr>
            </w:pPr>
          </w:p>
        </w:tc>
        <w:tc>
          <w:tcPr>
            <w:tcW w:w="1417" w:type="dxa"/>
            <w:tcBorders>
              <w:top w:val="nil"/>
              <w:left w:val="nil"/>
              <w:bottom w:val="single" w:sz="4" w:space="0" w:color="auto"/>
              <w:right w:val="single" w:sz="4" w:space="0" w:color="auto"/>
            </w:tcBorders>
          </w:tcPr>
          <w:p w14:paraId="202FE3DB" w14:textId="77777777" w:rsidR="00881A4A" w:rsidRPr="00415CAF" w:rsidRDefault="00881A4A" w:rsidP="00415CAF">
            <w:pPr>
              <w:pStyle w:val="1"/>
              <w:tabs>
                <w:tab w:val="left" w:pos="555"/>
              </w:tabs>
              <w:ind w:left="0"/>
              <w:jc w:val="center"/>
              <w:rPr>
                <w:rFonts w:cs="Times New Roman"/>
              </w:rPr>
            </w:pPr>
          </w:p>
        </w:tc>
      </w:tr>
      <w:tr w:rsidR="00881A4A" w:rsidRPr="00372817" w14:paraId="3C8FF274" w14:textId="684502DA" w:rsidTr="00881A4A">
        <w:trPr>
          <w:trHeight w:val="510"/>
        </w:trPr>
        <w:tc>
          <w:tcPr>
            <w:tcW w:w="675" w:type="dxa"/>
            <w:vAlign w:val="center"/>
          </w:tcPr>
          <w:p w14:paraId="703FA070" w14:textId="1A57A451" w:rsidR="00881A4A" w:rsidRPr="00415CAF" w:rsidRDefault="00881A4A" w:rsidP="00415CAF">
            <w:pPr>
              <w:pStyle w:val="1"/>
              <w:tabs>
                <w:tab w:val="left" w:pos="555"/>
              </w:tabs>
              <w:ind w:left="0"/>
              <w:jc w:val="center"/>
              <w:rPr>
                <w:rFonts w:cs="Times New Roman"/>
                <w:bCs/>
              </w:rPr>
            </w:pPr>
            <w:r>
              <w:rPr>
                <w:rFonts w:cs="Times New Roman"/>
                <w:bCs/>
              </w:rPr>
              <w:t>68</w:t>
            </w:r>
            <w:r w:rsidRPr="00415CAF">
              <w:rPr>
                <w:rFonts w:cs="Times New Roman"/>
                <w:bCs/>
              </w:rPr>
              <w:t>.</w:t>
            </w:r>
          </w:p>
        </w:tc>
        <w:tc>
          <w:tcPr>
            <w:tcW w:w="2190" w:type="dxa"/>
            <w:tcBorders>
              <w:top w:val="single" w:sz="8" w:space="0" w:color="auto"/>
              <w:left w:val="single" w:sz="4" w:space="0" w:color="auto"/>
              <w:bottom w:val="single" w:sz="4" w:space="0" w:color="auto"/>
              <w:right w:val="single" w:sz="4" w:space="0" w:color="000000"/>
            </w:tcBorders>
            <w:shd w:val="clear" w:color="auto" w:fill="auto"/>
            <w:vAlign w:val="center"/>
          </w:tcPr>
          <w:p w14:paraId="53FAE0A6" w14:textId="0C3B0DBA" w:rsidR="00881A4A" w:rsidRPr="00415CAF" w:rsidRDefault="00881A4A" w:rsidP="00415CAF">
            <w:pPr>
              <w:pStyle w:val="1"/>
              <w:tabs>
                <w:tab w:val="left" w:pos="555"/>
              </w:tabs>
              <w:ind w:left="0"/>
              <w:rPr>
                <w:rFonts w:cs="Times New Roman"/>
                <w:bCs/>
              </w:rPr>
            </w:pPr>
            <w:r w:rsidRPr="00415CAF">
              <w:rPr>
                <w:rFonts w:cs="Times New Roman"/>
              </w:rPr>
              <w:t>Akumulators</w:t>
            </w:r>
          </w:p>
        </w:tc>
        <w:tc>
          <w:tcPr>
            <w:tcW w:w="2976" w:type="dxa"/>
            <w:tcBorders>
              <w:top w:val="single" w:sz="8" w:space="0" w:color="auto"/>
              <w:left w:val="nil"/>
              <w:bottom w:val="single" w:sz="4" w:space="0" w:color="auto"/>
              <w:right w:val="single" w:sz="4" w:space="0" w:color="auto"/>
            </w:tcBorders>
            <w:shd w:val="clear" w:color="auto" w:fill="auto"/>
            <w:vAlign w:val="center"/>
          </w:tcPr>
          <w:p w14:paraId="5A8912CD" w14:textId="2C086349" w:rsidR="00881A4A" w:rsidRPr="00415CAF" w:rsidRDefault="00881A4A" w:rsidP="00415CAF">
            <w:pPr>
              <w:pStyle w:val="Heading1"/>
              <w:spacing w:before="0" w:beforeAutospacing="0" w:after="0" w:afterAutospacing="0"/>
              <w:outlineLvl w:val="0"/>
              <w:rPr>
                <w:b w:val="0"/>
                <w:bCs w:val="0"/>
                <w:sz w:val="24"/>
                <w:szCs w:val="24"/>
                <w:lang w:val="lv-LV"/>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7A31BC9" w14:textId="6341094A"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276DDBA4" w14:textId="510E4F32" w:rsidR="00881A4A" w:rsidRPr="00415CAF" w:rsidRDefault="00881A4A" w:rsidP="00415CAF">
            <w:pPr>
              <w:pStyle w:val="1"/>
              <w:tabs>
                <w:tab w:val="left" w:pos="555"/>
              </w:tabs>
              <w:ind w:left="0"/>
              <w:jc w:val="center"/>
              <w:rPr>
                <w:rFonts w:cs="Times New Roman"/>
                <w:bCs/>
              </w:rPr>
            </w:pPr>
            <w:r w:rsidRPr="00415CAF">
              <w:rPr>
                <w:rFonts w:cs="Times New Roman"/>
              </w:rPr>
              <w:t>1</w:t>
            </w:r>
          </w:p>
        </w:tc>
        <w:tc>
          <w:tcPr>
            <w:tcW w:w="1417" w:type="dxa"/>
            <w:tcBorders>
              <w:top w:val="single" w:sz="4" w:space="0" w:color="auto"/>
              <w:left w:val="nil"/>
              <w:bottom w:val="single" w:sz="4" w:space="0" w:color="auto"/>
              <w:right w:val="single" w:sz="4" w:space="0" w:color="auto"/>
            </w:tcBorders>
          </w:tcPr>
          <w:p w14:paraId="3A8B4B2C" w14:textId="77777777" w:rsidR="00881A4A" w:rsidRPr="00415CAF" w:rsidRDefault="00881A4A" w:rsidP="00415CAF">
            <w:pPr>
              <w:pStyle w:val="1"/>
              <w:tabs>
                <w:tab w:val="left" w:pos="555"/>
              </w:tabs>
              <w:ind w:left="0"/>
              <w:jc w:val="center"/>
              <w:rPr>
                <w:rFonts w:cs="Times New Roman"/>
              </w:rPr>
            </w:pPr>
          </w:p>
        </w:tc>
        <w:tc>
          <w:tcPr>
            <w:tcW w:w="1417" w:type="dxa"/>
            <w:tcBorders>
              <w:top w:val="single" w:sz="4" w:space="0" w:color="auto"/>
              <w:left w:val="nil"/>
              <w:bottom w:val="single" w:sz="4" w:space="0" w:color="auto"/>
              <w:right w:val="single" w:sz="4" w:space="0" w:color="auto"/>
            </w:tcBorders>
          </w:tcPr>
          <w:p w14:paraId="0CCFB8FE" w14:textId="77777777" w:rsidR="00881A4A" w:rsidRPr="00415CAF" w:rsidRDefault="00881A4A" w:rsidP="00415CAF">
            <w:pPr>
              <w:pStyle w:val="1"/>
              <w:tabs>
                <w:tab w:val="left" w:pos="555"/>
              </w:tabs>
              <w:ind w:left="0"/>
              <w:jc w:val="center"/>
              <w:rPr>
                <w:rFonts w:cs="Times New Roman"/>
              </w:rPr>
            </w:pPr>
          </w:p>
        </w:tc>
      </w:tr>
      <w:tr w:rsidR="00881A4A" w:rsidRPr="00372817" w14:paraId="5589109E" w14:textId="17F8B23B" w:rsidTr="00881A4A">
        <w:trPr>
          <w:trHeight w:val="510"/>
        </w:trPr>
        <w:tc>
          <w:tcPr>
            <w:tcW w:w="675" w:type="dxa"/>
            <w:vAlign w:val="center"/>
          </w:tcPr>
          <w:p w14:paraId="08C8CA28" w14:textId="24AB79D4" w:rsidR="00881A4A" w:rsidRPr="00415CAF" w:rsidRDefault="00881A4A" w:rsidP="00415CAF">
            <w:pPr>
              <w:pStyle w:val="1"/>
              <w:tabs>
                <w:tab w:val="left" w:pos="555"/>
              </w:tabs>
              <w:ind w:left="0"/>
              <w:jc w:val="center"/>
              <w:rPr>
                <w:rFonts w:cs="Times New Roman"/>
                <w:bCs/>
              </w:rPr>
            </w:pPr>
            <w:r>
              <w:rPr>
                <w:rFonts w:cs="Times New Roman"/>
                <w:bCs/>
              </w:rPr>
              <w:t>69</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1A00106A" w14:textId="31B18D1C" w:rsidR="00881A4A" w:rsidRPr="00415CAF" w:rsidRDefault="00881A4A" w:rsidP="00415CAF">
            <w:pPr>
              <w:pStyle w:val="1"/>
              <w:tabs>
                <w:tab w:val="left" w:pos="555"/>
              </w:tabs>
              <w:ind w:left="0"/>
              <w:rPr>
                <w:rFonts w:cs="Times New Roman"/>
                <w:bCs/>
              </w:rPr>
            </w:pPr>
            <w:r w:rsidRPr="00415CAF">
              <w:rPr>
                <w:rFonts w:cs="Times New Roman"/>
                <w:color w:val="000000"/>
              </w:rPr>
              <w:t>Eļļas filtrs</w:t>
            </w:r>
          </w:p>
        </w:tc>
        <w:tc>
          <w:tcPr>
            <w:tcW w:w="2976" w:type="dxa"/>
            <w:tcBorders>
              <w:top w:val="single" w:sz="4" w:space="0" w:color="auto"/>
              <w:left w:val="nil"/>
              <w:bottom w:val="single" w:sz="4" w:space="0" w:color="auto"/>
              <w:right w:val="single" w:sz="4" w:space="0" w:color="auto"/>
            </w:tcBorders>
            <w:shd w:val="clear" w:color="auto" w:fill="auto"/>
          </w:tcPr>
          <w:p w14:paraId="0F82689C" w14:textId="79DFFA88" w:rsidR="00881A4A" w:rsidRPr="00415CAF" w:rsidRDefault="00881A4A" w:rsidP="00415CAF">
            <w:pPr>
              <w:pStyle w:val="Heading1"/>
              <w:spacing w:before="0" w:beforeAutospacing="0" w:after="0" w:afterAutospacing="0"/>
              <w:outlineLvl w:val="0"/>
              <w:rPr>
                <w:b w:val="0"/>
                <w:bCs w:val="0"/>
                <w:sz w:val="24"/>
                <w:szCs w:val="24"/>
                <w:lang w:val="lv-LV"/>
              </w:rPr>
            </w:pPr>
            <w:r w:rsidRPr="00415CAF">
              <w:rPr>
                <w:b w:val="0"/>
                <w:bCs w:val="0"/>
                <w:sz w:val="24"/>
                <w:szCs w:val="24"/>
                <w:lang w:val="lv-LV"/>
              </w:rPr>
              <w:t>Eļļas filtrs AUDI A1, A3, A4 ALLROAD B8, A4 B8, A5, A6 C7, Q3, Q5, TT; GAZ GAZELLE NEXT, GAZELLE NN; SEAT ALHAMBRA, ALTEA, ALTEA XL, EXEO, EXEO ST, IBIZA IV, IBIZA IV SC 1.4/1.6D/2.0D 05.03-</w:t>
            </w:r>
          </w:p>
        </w:tc>
        <w:tc>
          <w:tcPr>
            <w:tcW w:w="1418" w:type="dxa"/>
            <w:tcBorders>
              <w:top w:val="nil"/>
              <w:left w:val="nil"/>
              <w:bottom w:val="single" w:sz="4" w:space="0" w:color="auto"/>
              <w:right w:val="single" w:sz="4" w:space="0" w:color="auto"/>
            </w:tcBorders>
            <w:shd w:val="clear" w:color="auto" w:fill="auto"/>
            <w:vAlign w:val="center"/>
          </w:tcPr>
          <w:p w14:paraId="18F3E1B2" w14:textId="6954DE4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tcPr>
          <w:p w14:paraId="5F2625E8" w14:textId="1CBA7D35" w:rsidR="00881A4A" w:rsidRPr="00415CAF" w:rsidRDefault="00881A4A" w:rsidP="00415CAF">
            <w:pPr>
              <w:pStyle w:val="1"/>
              <w:tabs>
                <w:tab w:val="left" w:pos="555"/>
              </w:tabs>
              <w:ind w:left="0"/>
              <w:jc w:val="center"/>
              <w:rPr>
                <w:rFonts w:cs="Times New Roman"/>
                <w:bCs/>
              </w:rPr>
            </w:pPr>
            <w:r w:rsidRPr="00415CAF">
              <w:rPr>
                <w:rFonts w:cs="Times New Roman"/>
                <w:bCs/>
              </w:rPr>
              <w:t>7</w:t>
            </w:r>
          </w:p>
        </w:tc>
        <w:tc>
          <w:tcPr>
            <w:tcW w:w="1417" w:type="dxa"/>
            <w:tcBorders>
              <w:top w:val="single" w:sz="4" w:space="0" w:color="auto"/>
              <w:left w:val="nil"/>
              <w:bottom w:val="single" w:sz="4" w:space="0" w:color="auto"/>
              <w:right w:val="single" w:sz="4" w:space="0" w:color="auto"/>
            </w:tcBorders>
          </w:tcPr>
          <w:p w14:paraId="3ADA3FA0" w14:textId="77777777" w:rsidR="00881A4A" w:rsidRPr="00415CAF" w:rsidRDefault="00881A4A" w:rsidP="00415CAF">
            <w:pPr>
              <w:pStyle w:val="1"/>
              <w:tabs>
                <w:tab w:val="left" w:pos="555"/>
              </w:tabs>
              <w:ind w:left="0"/>
              <w:jc w:val="center"/>
              <w:rPr>
                <w:rFonts w:cs="Times New Roman"/>
                <w:bCs/>
              </w:rPr>
            </w:pPr>
          </w:p>
        </w:tc>
        <w:tc>
          <w:tcPr>
            <w:tcW w:w="1417" w:type="dxa"/>
            <w:tcBorders>
              <w:top w:val="single" w:sz="4" w:space="0" w:color="auto"/>
              <w:left w:val="nil"/>
              <w:bottom w:val="single" w:sz="4" w:space="0" w:color="auto"/>
              <w:right w:val="single" w:sz="4" w:space="0" w:color="auto"/>
            </w:tcBorders>
          </w:tcPr>
          <w:p w14:paraId="61C7ADD2" w14:textId="77777777" w:rsidR="00881A4A" w:rsidRPr="00415CAF" w:rsidRDefault="00881A4A" w:rsidP="00415CAF">
            <w:pPr>
              <w:pStyle w:val="1"/>
              <w:tabs>
                <w:tab w:val="left" w:pos="555"/>
              </w:tabs>
              <w:ind w:left="0"/>
              <w:jc w:val="center"/>
              <w:rPr>
                <w:rFonts w:cs="Times New Roman"/>
                <w:bCs/>
              </w:rPr>
            </w:pPr>
          </w:p>
        </w:tc>
      </w:tr>
      <w:tr w:rsidR="00881A4A" w:rsidRPr="00372817" w14:paraId="1BA56E3E" w14:textId="4464432E" w:rsidTr="00881A4A">
        <w:trPr>
          <w:trHeight w:val="510"/>
        </w:trPr>
        <w:tc>
          <w:tcPr>
            <w:tcW w:w="675" w:type="dxa"/>
            <w:vAlign w:val="center"/>
          </w:tcPr>
          <w:p w14:paraId="0F38B584" w14:textId="7C0F9FA8" w:rsidR="00881A4A" w:rsidRPr="00415CAF" w:rsidRDefault="00881A4A" w:rsidP="00415CAF">
            <w:pPr>
              <w:pStyle w:val="1"/>
              <w:tabs>
                <w:tab w:val="left" w:pos="555"/>
              </w:tabs>
              <w:ind w:left="0"/>
              <w:jc w:val="center"/>
              <w:rPr>
                <w:rFonts w:cs="Times New Roman"/>
                <w:bCs/>
              </w:rPr>
            </w:pPr>
            <w:r>
              <w:rPr>
                <w:rFonts w:cs="Times New Roman"/>
                <w:bCs/>
              </w:rPr>
              <w:t>70</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0D983E28" w14:textId="037F397A" w:rsidR="00881A4A" w:rsidRPr="00415CAF" w:rsidRDefault="00881A4A" w:rsidP="00415CAF">
            <w:pPr>
              <w:pStyle w:val="1"/>
              <w:tabs>
                <w:tab w:val="left" w:pos="555"/>
              </w:tabs>
              <w:ind w:left="0"/>
              <w:rPr>
                <w:rFonts w:cs="Times New Roman"/>
                <w:bCs/>
              </w:rPr>
            </w:pPr>
            <w:r w:rsidRPr="00415CAF">
              <w:rPr>
                <w:rFonts w:cs="Times New Roman"/>
                <w:color w:val="000000"/>
              </w:rPr>
              <w:t>Gaisa filtrs</w:t>
            </w:r>
          </w:p>
        </w:tc>
        <w:tc>
          <w:tcPr>
            <w:tcW w:w="2976" w:type="dxa"/>
            <w:tcBorders>
              <w:top w:val="single" w:sz="4" w:space="0" w:color="auto"/>
              <w:left w:val="nil"/>
              <w:bottom w:val="single" w:sz="4" w:space="0" w:color="auto"/>
              <w:right w:val="single" w:sz="4" w:space="0" w:color="auto"/>
            </w:tcBorders>
            <w:shd w:val="clear" w:color="auto" w:fill="auto"/>
          </w:tcPr>
          <w:p w14:paraId="24954DAA" w14:textId="77777777" w:rsidR="00881A4A" w:rsidRPr="00415CAF" w:rsidRDefault="00881A4A" w:rsidP="00415CAF">
            <w:pPr>
              <w:pStyle w:val="Heading1"/>
              <w:spacing w:before="0" w:beforeAutospacing="0" w:after="0" w:afterAutospacing="0"/>
              <w:outlineLvl w:val="0"/>
              <w:rPr>
                <w:b w:val="0"/>
                <w:bCs w:val="0"/>
                <w:sz w:val="24"/>
                <w:szCs w:val="24"/>
                <w:lang w:val="lv-LV"/>
              </w:rPr>
            </w:pPr>
          </w:p>
        </w:tc>
        <w:tc>
          <w:tcPr>
            <w:tcW w:w="1418" w:type="dxa"/>
            <w:tcBorders>
              <w:top w:val="nil"/>
              <w:left w:val="nil"/>
              <w:bottom w:val="single" w:sz="4" w:space="0" w:color="auto"/>
              <w:right w:val="single" w:sz="4" w:space="0" w:color="auto"/>
            </w:tcBorders>
            <w:shd w:val="clear" w:color="auto" w:fill="auto"/>
            <w:vAlign w:val="center"/>
          </w:tcPr>
          <w:p w14:paraId="0ED13107" w14:textId="77E174CE"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tcPr>
          <w:p w14:paraId="0A528AD9" w14:textId="39620DF5" w:rsidR="00881A4A" w:rsidRPr="00415CAF" w:rsidRDefault="00881A4A" w:rsidP="00415CAF">
            <w:pPr>
              <w:pStyle w:val="1"/>
              <w:tabs>
                <w:tab w:val="left" w:pos="555"/>
              </w:tabs>
              <w:ind w:left="0"/>
              <w:jc w:val="center"/>
              <w:rPr>
                <w:rFonts w:cs="Times New Roman"/>
                <w:bCs/>
              </w:rPr>
            </w:pPr>
            <w:r w:rsidRPr="00415CAF">
              <w:rPr>
                <w:rFonts w:cs="Times New Roman"/>
                <w:bCs/>
              </w:rPr>
              <w:t>7</w:t>
            </w:r>
          </w:p>
        </w:tc>
        <w:tc>
          <w:tcPr>
            <w:tcW w:w="1417" w:type="dxa"/>
            <w:tcBorders>
              <w:top w:val="single" w:sz="4" w:space="0" w:color="auto"/>
              <w:left w:val="nil"/>
              <w:bottom w:val="single" w:sz="4" w:space="0" w:color="auto"/>
              <w:right w:val="single" w:sz="4" w:space="0" w:color="auto"/>
            </w:tcBorders>
          </w:tcPr>
          <w:p w14:paraId="55721925" w14:textId="77777777" w:rsidR="00881A4A" w:rsidRPr="00415CAF" w:rsidRDefault="00881A4A" w:rsidP="00415CAF">
            <w:pPr>
              <w:pStyle w:val="1"/>
              <w:tabs>
                <w:tab w:val="left" w:pos="555"/>
              </w:tabs>
              <w:ind w:left="0"/>
              <w:jc w:val="center"/>
              <w:rPr>
                <w:rFonts w:cs="Times New Roman"/>
                <w:bCs/>
              </w:rPr>
            </w:pPr>
          </w:p>
        </w:tc>
        <w:tc>
          <w:tcPr>
            <w:tcW w:w="1417" w:type="dxa"/>
            <w:tcBorders>
              <w:top w:val="single" w:sz="4" w:space="0" w:color="auto"/>
              <w:left w:val="nil"/>
              <w:bottom w:val="single" w:sz="4" w:space="0" w:color="auto"/>
              <w:right w:val="single" w:sz="4" w:space="0" w:color="auto"/>
            </w:tcBorders>
          </w:tcPr>
          <w:p w14:paraId="153B8DB1" w14:textId="77777777" w:rsidR="00881A4A" w:rsidRPr="00415CAF" w:rsidRDefault="00881A4A" w:rsidP="00415CAF">
            <w:pPr>
              <w:pStyle w:val="1"/>
              <w:tabs>
                <w:tab w:val="left" w:pos="555"/>
              </w:tabs>
              <w:ind w:left="0"/>
              <w:jc w:val="center"/>
              <w:rPr>
                <w:rFonts w:cs="Times New Roman"/>
                <w:bCs/>
              </w:rPr>
            </w:pPr>
          </w:p>
        </w:tc>
      </w:tr>
      <w:tr w:rsidR="00881A4A" w:rsidRPr="00372817" w14:paraId="2675D676" w14:textId="28B76C56" w:rsidTr="00881A4A">
        <w:trPr>
          <w:trHeight w:val="510"/>
        </w:trPr>
        <w:tc>
          <w:tcPr>
            <w:tcW w:w="675" w:type="dxa"/>
            <w:vAlign w:val="center"/>
          </w:tcPr>
          <w:p w14:paraId="7AF3B30B" w14:textId="767EE782" w:rsidR="00881A4A" w:rsidRPr="00415CAF" w:rsidRDefault="00881A4A" w:rsidP="00415CAF">
            <w:pPr>
              <w:pStyle w:val="1"/>
              <w:tabs>
                <w:tab w:val="left" w:pos="555"/>
              </w:tabs>
              <w:ind w:left="0"/>
              <w:jc w:val="center"/>
              <w:rPr>
                <w:rFonts w:cs="Times New Roman"/>
                <w:bCs/>
              </w:rPr>
            </w:pPr>
            <w:r>
              <w:rPr>
                <w:rFonts w:cs="Times New Roman"/>
                <w:bCs/>
              </w:rPr>
              <w:t>71</w:t>
            </w:r>
            <w:r w:rsidRPr="00415CAF">
              <w:rPr>
                <w:rFonts w:cs="Times New Roman"/>
                <w:bCs/>
              </w:rPr>
              <w:t>.</w:t>
            </w:r>
          </w:p>
        </w:tc>
        <w:tc>
          <w:tcPr>
            <w:tcW w:w="2190" w:type="dxa"/>
            <w:tcBorders>
              <w:top w:val="single" w:sz="4" w:space="0" w:color="auto"/>
              <w:left w:val="single" w:sz="4" w:space="0" w:color="auto"/>
              <w:bottom w:val="single" w:sz="4" w:space="0" w:color="auto"/>
              <w:right w:val="single" w:sz="4" w:space="0" w:color="auto"/>
            </w:tcBorders>
            <w:shd w:val="clear" w:color="auto" w:fill="auto"/>
          </w:tcPr>
          <w:p w14:paraId="7228A46E" w14:textId="42CCA9AE" w:rsidR="00881A4A" w:rsidRPr="00415CAF" w:rsidRDefault="00881A4A" w:rsidP="00415CAF">
            <w:pPr>
              <w:pStyle w:val="1"/>
              <w:tabs>
                <w:tab w:val="left" w:pos="555"/>
              </w:tabs>
              <w:ind w:left="0"/>
              <w:rPr>
                <w:rFonts w:cs="Times New Roman"/>
                <w:bCs/>
              </w:rPr>
            </w:pPr>
            <w:r w:rsidRPr="00415CAF">
              <w:rPr>
                <w:rFonts w:cs="Times New Roman"/>
                <w:color w:val="000000"/>
              </w:rPr>
              <w:t>Dzinēja eļļa</w:t>
            </w:r>
          </w:p>
        </w:tc>
        <w:tc>
          <w:tcPr>
            <w:tcW w:w="2976" w:type="dxa"/>
            <w:tcBorders>
              <w:top w:val="single" w:sz="4" w:space="0" w:color="auto"/>
              <w:left w:val="nil"/>
              <w:bottom w:val="single" w:sz="4" w:space="0" w:color="auto"/>
              <w:right w:val="single" w:sz="4" w:space="0" w:color="auto"/>
            </w:tcBorders>
            <w:shd w:val="clear" w:color="auto" w:fill="auto"/>
          </w:tcPr>
          <w:p w14:paraId="1C38FE7C" w14:textId="56510CF2" w:rsidR="00881A4A" w:rsidRPr="00415CAF" w:rsidRDefault="00881A4A" w:rsidP="00415CAF">
            <w:pPr>
              <w:pStyle w:val="Heading1"/>
              <w:spacing w:before="0" w:beforeAutospacing="0" w:after="0" w:afterAutospacing="0"/>
              <w:outlineLvl w:val="0"/>
              <w:rPr>
                <w:b w:val="0"/>
                <w:bCs w:val="0"/>
                <w:sz w:val="24"/>
                <w:szCs w:val="24"/>
                <w:lang w:val="lv-LV"/>
              </w:rPr>
            </w:pPr>
            <w:proofErr w:type="spellStart"/>
            <w:r w:rsidRPr="00415CAF">
              <w:rPr>
                <w:b w:val="0"/>
                <w:bCs w:val="0"/>
                <w:sz w:val="24"/>
                <w:szCs w:val="24"/>
                <w:lang w:val="lv-LV"/>
              </w:rPr>
              <w:t>Engine</w:t>
            </w:r>
            <w:proofErr w:type="spellEnd"/>
            <w:r w:rsidRPr="00415CAF">
              <w:rPr>
                <w:b w:val="0"/>
                <w:bCs w:val="0"/>
                <w:sz w:val="24"/>
                <w:szCs w:val="24"/>
                <w:lang w:val="lv-LV"/>
              </w:rPr>
              <w:t xml:space="preserve"> </w:t>
            </w:r>
            <w:proofErr w:type="spellStart"/>
            <w:r w:rsidRPr="00415CAF">
              <w:rPr>
                <w:b w:val="0"/>
                <w:bCs w:val="0"/>
                <w:sz w:val="24"/>
                <w:szCs w:val="24"/>
                <w:lang w:val="lv-LV"/>
              </w:rPr>
              <w:t>oil</w:t>
            </w:r>
            <w:proofErr w:type="spellEnd"/>
            <w:r w:rsidRPr="00415CAF">
              <w:rPr>
                <w:b w:val="0"/>
                <w:bCs w:val="0"/>
                <w:sz w:val="24"/>
                <w:szCs w:val="24"/>
                <w:lang w:val="lv-LV"/>
              </w:rPr>
              <w:t xml:space="preserve"> 8100 (4L) 5W30 ;API SP; ACEA C2; C3; BMW LL-04; FIAT 9.55535 S1; FIAT 9.55535 S3; HONDA; HYUNDAI; KIA; MB 229.52; MITSUBISHI; NISSAN; OPEL OV0401547; OPEL OV0401547-A30; OPEL OV0401547-D30;</w:t>
            </w:r>
          </w:p>
        </w:tc>
        <w:tc>
          <w:tcPr>
            <w:tcW w:w="1418" w:type="dxa"/>
            <w:tcBorders>
              <w:top w:val="nil"/>
              <w:left w:val="nil"/>
              <w:bottom w:val="single" w:sz="4" w:space="0" w:color="auto"/>
              <w:right w:val="single" w:sz="4" w:space="0" w:color="auto"/>
            </w:tcBorders>
            <w:shd w:val="clear" w:color="auto" w:fill="auto"/>
            <w:vAlign w:val="center"/>
          </w:tcPr>
          <w:p w14:paraId="51878B86" w14:textId="1F4B098F" w:rsidR="00881A4A" w:rsidRPr="00415CAF" w:rsidRDefault="00881A4A" w:rsidP="00415CAF">
            <w:pPr>
              <w:pStyle w:val="1"/>
              <w:tabs>
                <w:tab w:val="left" w:pos="555"/>
              </w:tabs>
              <w:ind w:left="0"/>
              <w:jc w:val="center"/>
              <w:rPr>
                <w:rFonts w:cs="Times New Roman"/>
                <w:bCs/>
              </w:rPr>
            </w:pPr>
            <w:proofErr w:type="spellStart"/>
            <w:r w:rsidRPr="00415CAF">
              <w:rPr>
                <w:rFonts w:cs="Times New Roman"/>
              </w:rPr>
              <w:t>gab</w:t>
            </w:r>
            <w:proofErr w:type="spellEnd"/>
          </w:p>
        </w:tc>
        <w:tc>
          <w:tcPr>
            <w:tcW w:w="1417" w:type="dxa"/>
            <w:tcBorders>
              <w:top w:val="single" w:sz="4" w:space="0" w:color="auto"/>
              <w:left w:val="nil"/>
              <w:bottom w:val="single" w:sz="4" w:space="0" w:color="auto"/>
              <w:right w:val="single" w:sz="4" w:space="0" w:color="auto"/>
            </w:tcBorders>
            <w:shd w:val="clear" w:color="auto" w:fill="auto"/>
          </w:tcPr>
          <w:p w14:paraId="58008186" w14:textId="01BE3039" w:rsidR="00881A4A" w:rsidRPr="00415CAF" w:rsidRDefault="00881A4A" w:rsidP="00415CAF">
            <w:pPr>
              <w:pStyle w:val="1"/>
              <w:tabs>
                <w:tab w:val="left" w:pos="555"/>
              </w:tabs>
              <w:ind w:left="0"/>
              <w:jc w:val="center"/>
              <w:rPr>
                <w:rFonts w:cs="Times New Roman"/>
                <w:bCs/>
              </w:rPr>
            </w:pPr>
            <w:r w:rsidRPr="00415CAF">
              <w:rPr>
                <w:rFonts w:cs="Times New Roman"/>
                <w:bCs/>
              </w:rPr>
              <w:t>7</w:t>
            </w:r>
          </w:p>
        </w:tc>
        <w:tc>
          <w:tcPr>
            <w:tcW w:w="1417" w:type="dxa"/>
            <w:tcBorders>
              <w:top w:val="single" w:sz="4" w:space="0" w:color="auto"/>
              <w:left w:val="nil"/>
              <w:bottom w:val="single" w:sz="4" w:space="0" w:color="auto"/>
              <w:right w:val="single" w:sz="4" w:space="0" w:color="auto"/>
            </w:tcBorders>
          </w:tcPr>
          <w:p w14:paraId="1FC3D917" w14:textId="77777777" w:rsidR="00881A4A" w:rsidRPr="00415CAF" w:rsidRDefault="00881A4A" w:rsidP="00415CAF">
            <w:pPr>
              <w:pStyle w:val="1"/>
              <w:tabs>
                <w:tab w:val="left" w:pos="555"/>
              </w:tabs>
              <w:ind w:left="0"/>
              <w:jc w:val="center"/>
              <w:rPr>
                <w:rFonts w:cs="Times New Roman"/>
                <w:bCs/>
              </w:rPr>
            </w:pPr>
          </w:p>
        </w:tc>
        <w:tc>
          <w:tcPr>
            <w:tcW w:w="1417" w:type="dxa"/>
            <w:tcBorders>
              <w:top w:val="single" w:sz="4" w:space="0" w:color="auto"/>
              <w:left w:val="nil"/>
              <w:bottom w:val="single" w:sz="4" w:space="0" w:color="auto"/>
              <w:right w:val="single" w:sz="4" w:space="0" w:color="auto"/>
            </w:tcBorders>
          </w:tcPr>
          <w:p w14:paraId="376C0386" w14:textId="77777777" w:rsidR="00881A4A" w:rsidRPr="00415CAF" w:rsidRDefault="00881A4A" w:rsidP="00415CAF">
            <w:pPr>
              <w:pStyle w:val="1"/>
              <w:tabs>
                <w:tab w:val="left" w:pos="555"/>
              </w:tabs>
              <w:ind w:left="0"/>
              <w:jc w:val="center"/>
              <w:rPr>
                <w:rFonts w:cs="Times New Roman"/>
                <w:bCs/>
              </w:rPr>
            </w:pPr>
          </w:p>
        </w:tc>
      </w:tr>
      <w:tr w:rsidR="00B473D6" w:rsidRPr="00372817" w14:paraId="31631A71" w14:textId="77777777" w:rsidTr="00B473D6">
        <w:trPr>
          <w:trHeight w:val="510"/>
        </w:trPr>
        <w:tc>
          <w:tcPr>
            <w:tcW w:w="10093" w:type="dxa"/>
            <w:gridSpan w:val="6"/>
            <w:shd w:val="clear" w:color="auto" w:fill="auto"/>
            <w:vAlign w:val="center"/>
          </w:tcPr>
          <w:p w14:paraId="548E7437" w14:textId="4D8238B0" w:rsidR="00B473D6" w:rsidRPr="00415CAF" w:rsidRDefault="00B473D6" w:rsidP="00B473D6">
            <w:pPr>
              <w:pStyle w:val="1"/>
              <w:tabs>
                <w:tab w:val="left" w:pos="555"/>
              </w:tabs>
              <w:ind w:left="0"/>
              <w:jc w:val="right"/>
              <w:rPr>
                <w:rFonts w:cs="Times New Roman"/>
                <w:bCs/>
              </w:rPr>
            </w:pPr>
            <w:r w:rsidRPr="00C5234C">
              <w:rPr>
                <w:rFonts w:cs="Times New Roman"/>
                <w:b/>
                <w:sz w:val="20"/>
                <w:szCs w:val="20"/>
              </w:rPr>
              <w:t>Kopējā līgumcena bez PVN</w:t>
            </w:r>
          </w:p>
        </w:tc>
        <w:tc>
          <w:tcPr>
            <w:tcW w:w="1417" w:type="dxa"/>
            <w:tcBorders>
              <w:top w:val="single" w:sz="4" w:space="0" w:color="auto"/>
              <w:left w:val="nil"/>
              <w:bottom w:val="single" w:sz="4" w:space="0" w:color="auto"/>
              <w:right w:val="single" w:sz="4" w:space="0" w:color="auto"/>
            </w:tcBorders>
          </w:tcPr>
          <w:p w14:paraId="780D4D80" w14:textId="77777777" w:rsidR="00B473D6" w:rsidRPr="00415CAF" w:rsidRDefault="00B473D6" w:rsidP="00B473D6">
            <w:pPr>
              <w:pStyle w:val="1"/>
              <w:tabs>
                <w:tab w:val="left" w:pos="555"/>
              </w:tabs>
              <w:ind w:left="0"/>
              <w:jc w:val="center"/>
              <w:rPr>
                <w:rFonts w:cs="Times New Roman"/>
                <w:bCs/>
              </w:rPr>
            </w:pPr>
          </w:p>
        </w:tc>
      </w:tr>
      <w:tr w:rsidR="00B473D6" w:rsidRPr="00372817" w14:paraId="5BB53E27" w14:textId="77777777" w:rsidTr="00B473D6">
        <w:trPr>
          <w:trHeight w:val="510"/>
        </w:trPr>
        <w:tc>
          <w:tcPr>
            <w:tcW w:w="10093" w:type="dxa"/>
            <w:gridSpan w:val="6"/>
            <w:shd w:val="clear" w:color="auto" w:fill="auto"/>
            <w:vAlign w:val="center"/>
          </w:tcPr>
          <w:p w14:paraId="7573B69F" w14:textId="17C58F4F" w:rsidR="00B473D6" w:rsidRPr="00415CAF" w:rsidRDefault="00B473D6" w:rsidP="00B473D6">
            <w:pPr>
              <w:pStyle w:val="1"/>
              <w:tabs>
                <w:tab w:val="left" w:pos="555"/>
              </w:tabs>
              <w:ind w:left="0"/>
              <w:jc w:val="right"/>
              <w:rPr>
                <w:rFonts w:cs="Times New Roman"/>
                <w:bCs/>
              </w:rPr>
            </w:pPr>
            <w:r>
              <w:rPr>
                <w:rFonts w:cs="Times New Roman"/>
                <w:b/>
                <w:sz w:val="20"/>
                <w:szCs w:val="20"/>
              </w:rPr>
              <w:lastRenderedPageBreak/>
              <w:t>PVN 21%</w:t>
            </w:r>
          </w:p>
        </w:tc>
        <w:tc>
          <w:tcPr>
            <w:tcW w:w="1417" w:type="dxa"/>
            <w:tcBorders>
              <w:top w:val="single" w:sz="4" w:space="0" w:color="auto"/>
              <w:left w:val="nil"/>
              <w:bottom w:val="single" w:sz="4" w:space="0" w:color="auto"/>
              <w:right w:val="single" w:sz="4" w:space="0" w:color="auto"/>
            </w:tcBorders>
          </w:tcPr>
          <w:p w14:paraId="7331E1ED" w14:textId="77777777" w:rsidR="00B473D6" w:rsidRPr="00415CAF" w:rsidRDefault="00B473D6" w:rsidP="00B473D6">
            <w:pPr>
              <w:pStyle w:val="1"/>
              <w:tabs>
                <w:tab w:val="left" w:pos="555"/>
              </w:tabs>
              <w:ind w:left="0"/>
              <w:jc w:val="center"/>
              <w:rPr>
                <w:rFonts w:cs="Times New Roman"/>
                <w:bCs/>
              </w:rPr>
            </w:pPr>
          </w:p>
        </w:tc>
      </w:tr>
      <w:tr w:rsidR="00B473D6" w:rsidRPr="00372817" w14:paraId="0F21397E" w14:textId="77777777" w:rsidTr="00B473D6">
        <w:trPr>
          <w:trHeight w:val="510"/>
        </w:trPr>
        <w:tc>
          <w:tcPr>
            <w:tcW w:w="10093" w:type="dxa"/>
            <w:gridSpan w:val="6"/>
            <w:shd w:val="clear" w:color="auto" w:fill="auto"/>
            <w:vAlign w:val="center"/>
          </w:tcPr>
          <w:p w14:paraId="2E6C19AA" w14:textId="1117753C" w:rsidR="00B473D6" w:rsidRPr="00415CAF" w:rsidRDefault="00B473D6" w:rsidP="00B473D6">
            <w:pPr>
              <w:pStyle w:val="1"/>
              <w:tabs>
                <w:tab w:val="left" w:pos="555"/>
              </w:tabs>
              <w:ind w:left="0"/>
              <w:jc w:val="right"/>
              <w:rPr>
                <w:rFonts w:cs="Times New Roman"/>
                <w:bCs/>
              </w:rPr>
            </w:pPr>
            <w:r>
              <w:rPr>
                <w:rFonts w:cs="Times New Roman"/>
                <w:b/>
                <w:sz w:val="20"/>
                <w:szCs w:val="20"/>
              </w:rPr>
              <w:t>Kopējā līgumcena ar PVN</w:t>
            </w:r>
          </w:p>
        </w:tc>
        <w:tc>
          <w:tcPr>
            <w:tcW w:w="1417" w:type="dxa"/>
            <w:tcBorders>
              <w:top w:val="single" w:sz="4" w:space="0" w:color="auto"/>
              <w:left w:val="nil"/>
              <w:bottom w:val="single" w:sz="4" w:space="0" w:color="auto"/>
              <w:right w:val="single" w:sz="4" w:space="0" w:color="auto"/>
            </w:tcBorders>
          </w:tcPr>
          <w:p w14:paraId="04215E09" w14:textId="77777777" w:rsidR="00B473D6" w:rsidRPr="00415CAF" w:rsidRDefault="00B473D6" w:rsidP="00B473D6">
            <w:pPr>
              <w:pStyle w:val="1"/>
              <w:tabs>
                <w:tab w:val="left" w:pos="555"/>
              </w:tabs>
              <w:ind w:left="0"/>
              <w:jc w:val="center"/>
              <w:rPr>
                <w:rFonts w:cs="Times New Roman"/>
                <w:bCs/>
              </w:rPr>
            </w:pPr>
          </w:p>
        </w:tc>
      </w:tr>
    </w:tbl>
    <w:p w14:paraId="20C3F0D2" w14:textId="34A469A8" w:rsidR="00A12427" w:rsidRDefault="00A12427" w:rsidP="00BF335F">
      <w:pPr>
        <w:ind w:right="67"/>
        <w:rPr>
          <w:rFonts w:ascii="Times New Roman" w:hAnsi="Times New Roman" w:cs="Times New Roman"/>
          <w:i/>
          <w:sz w:val="24"/>
          <w:szCs w:val="24"/>
          <w:lang w:val="lv-LV"/>
        </w:rPr>
      </w:pPr>
    </w:p>
    <w:p w14:paraId="22762E32" w14:textId="2AD6F7AD" w:rsidR="00B473D6" w:rsidRDefault="00B473D6" w:rsidP="00BF335F">
      <w:pPr>
        <w:ind w:right="67"/>
        <w:rPr>
          <w:rFonts w:ascii="Times New Roman" w:hAnsi="Times New Roman" w:cs="Times New Roman"/>
          <w:i/>
          <w:sz w:val="24"/>
          <w:szCs w:val="24"/>
          <w:lang w:val="lv-LV"/>
        </w:rPr>
      </w:pPr>
    </w:p>
    <w:p w14:paraId="13E87494" w14:textId="57CD053E" w:rsidR="00B473D6" w:rsidRDefault="00B473D6" w:rsidP="00BF335F">
      <w:pPr>
        <w:ind w:right="67"/>
        <w:rPr>
          <w:rFonts w:ascii="Times New Roman" w:hAnsi="Times New Roman" w:cs="Times New Roman"/>
          <w:i/>
          <w:sz w:val="24"/>
          <w:szCs w:val="24"/>
          <w:lang w:val="lv-LV"/>
        </w:rPr>
      </w:pPr>
      <w:bookmarkStart w:id="0" w:name="_GoBack"/>
      <w:bookmarkEnd w:id="0"/>
    </w:p>
    <w:p w14:paraId="6F4EED31" w14:textId="41EE708E" w:rsidR="00B473D6" w:rsidRDefault="00B473D6" w:rsidP="00BF335F">
      <w:pPr>
        <w:ind w:right="67"/>
        <w:rPr>
          <w:rFonts w:ascii="Times New Roman" w:hAnsi="Times New Roman" w:cs="Times New Roman"/>
          <w:i/>
          <w:sz w:val="24"/>
          <w:szCs w:val="24"/>
          <w:lang w:val="lv-LV"/>
        </w:rPr>
      </w:pPr>
    </w:p>
    <w:p w14:paraId="7360C5E2" w14:textId="77777777" w:rsidR="00B473D6" w:rsidRDefault="00B473D6" w:rsidP="00BF335F">
      <w:pPr>
        <w:ind w:right="67"/>
        <w:rPr>
          <w:rFonts w:ascii="Times New Roman" w:hAnsi="Times New Roman" w:cs="Times New Roman"/>
          <w:i/>
          <w:sz w:val="24"/>
          <w:szCs w:val="24"/>
          <w:lang w:val="lv-LV"/>
        </w:rPr>
      </w:pPr>
    </w:p>
    <w:p w14:paraId="69AF39C5" w14:textId="79481DB8" w:rsidR="00C71A1C" w:rsidRPr="00BF1D6E" w:rsidRDefault="00742E7C" w:rsidP="00BF1D6E">
      <w:pPr>
        <w:ind w:right="67"/>
        <w:jc w:val="both"/>
        <w:rPr>
          <w:rFonts w:ascii="Times New Roman" w:hAnsi="Times New Roman" w:cs="Times New Roman"/>
          <w:i/>
          <w:sz w:val="24"/>
          <w:szCs w:val="24"/>
          <w:lang w:val="lv-LV"/>
        </w:rPr>
        <w:sectPr w:rsidR="00C71A1C" w:rsidRPr="00BF1D6E" w:rsidSect="00881A4A">
          <w:headerReference w:type="default" r:id="rId8"/>
          <w:pgSz w:w="12240" w:h="15840"/>
          <w:pgMar w:top="720" w:right="720" w:bottom="720" w:left="720" w:header="708" w:footer="708" w:gutter="0"/>
          <w:cols w:space="708"/>
          <w:docGrid w:linePitch="360"/>
        </w:sectPr>
      </w:pPr>
      <w:r w:rsidRPr="00742E7C">
        <w:rPr>
          <w:rFonts w:ascii="Times New Roman" w:hAnsi="Times New Roman" w:cs="Times New Roman"/>
          <w:b/>
          <w:i/>
          <w:sz w:val="24"/>
          <w:szCs w:val="24"/>
          <w:lang w:val="lv-LV"/>
        </w:rPr>
        <w:t>*</w:t>
      </w:r>
      <w:r>
        <w:rPr>
          <w:rFonts w:ascii="Times New Roman" w:hAnsi="Times New Roman" w:cs="Times New Roman"/>
          <w:i/>
          <w:sz w:val="24"/>
          <w:szCs w:val="24"/>
          <w:lang w:val="lv-LV"/>
        </w:rPr>
        <w:t xml:space="preserve"> </w:t>
      </w:r>
      <w:r w:rsidRPr="00742E7C">
        <w:rPr>
          <w:rFonts w:ascii="Times New Roman" w:hAnsi="Times New Roman" w:cs="Times New Roman"/>
          <w:i/>
          <w:sz w:val="24"/>
          <w:szCs w:val="24"/>
          <w:lang w:val="lv-LV"/>
        </w:rPr>
        <w:t xml:space="preserve">Tehniskajā specifikācijā ir norādīts prognozējamais preču daudzums, pasūtītājam ir tiesības neiegādāties visu tehniskajā specifikācijā  uzrādīto preču daudzumu un veidus. Nepieciešamības gadījumā pasūtītājam  ir tiesības līguma norādītās  summas ietvaros aizstāt viena veida preces ar citām līdzīgām precēm. Pasūtītājam līguma darbības periodā ir tiesības iegādāties citas, specifikācijā neminētās preces, kuras uz </w:t>
      </w:r>
      <w:r>
        <w:rPr>
          <w:rFonts w:ascii="Times New Roman" w:hAnsi="Times New Roman" w:cs="Times New Roman"/>
          <w:i/>
          <w:sz w:val="24"/>
          <w:szCs w:val="24"/>
          <w:lang w:val="lv-LV"/>
        </w:rPr>
        <w:t>tirgus izpētes</w:t>
      </w:r>
      <w:r w:rsidRPr="00742E7C">
        <w:rPr>
          <w:rFonts w:ascii="Times New Roman" w:hAnsi="Times New Roman" w:cs="Times New Roman"/>
          <w:i/>
          <w:sz w:val="24"/>
          <w:szCs w:val="24"/>
          <w:lang w:val="lv-LV"/>
        </w:rPr>
        <w:t xml:space="preserve"> brīdi nebija iespējams  paredzēt. Gadījumā, ja Pasūtītājs iegādājas Tehniskajā specifikācijā neminētās preces, Pārdevējs nodrošina atlaidi  10  %  (d</w:t>
      </w:r>
      <w:r>
        <w:rPr>
          <w:rFonts w:ascii="Times New Roman" w:hAnsi="Times New Roman" w:cs="Times New Roman"/>
          <w:i/>
          <w:sz w:val="24"/>
          <w:szCs w:val="24"/>
          <w:lang w:val="lv-LV"/>
        </w:rPr>
        <w:t>esmit procenti) no preces cenas.</w:t>
      </w:r>
    </w:p>
    <w:p w14:paraId="54BED852" w14:textId="400C2E54" w:rsidR="009D3704" w:rsidRPr="00765C8F" w:rsidRDefault="009D3704" w:rsidP="00765C8F">
      <w:pPr>
        <w:pStyle w:val="Heading3"/>
        <w:spacing w:before="0" w:line="240" w:lineRule="auto"/>
        <w:rPr>
          <w:rFonts w:cs="Times New Roman"/>
          <w:i/>
          <w:lang w:val="lv-LV"/>
        </w:rPr>
      </w:pPr>
    </w:p>
    <w:sectPr w:rsidR="009D3704" w:rsidRPr="00765C8F" w:rsidSect="00C13A8C">
      <w:pgSz w:w="15840" w:h="12240"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8440F" w14:textId="77777777" w:rsidR="00E76E35" w:rsidRDefault="00E76E35" w:rsidP="00D262BA">
      <w:pPr>
        <w:spacing w:after="0" w:line="240" w:lineRule="auto"/>
      </w:pPr>
      <w:r>
        <w:separator/>
      </w:r>
    </w:p>
  </w:endnote>
  <w:endnote w:type="continuationSeparator" w:id="0">
    <w:p w14:paraId="2D504DE6" w14:textId="77777777" w:rsidR="00E76E35" w:rsidRDefault="00E76E35"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2C18D" w14:textId="77777777" w:rsidR="00E76E35" w:rsidRDefault="00E76E35" w:rsidP="00D262BA">
      <w:pPr>
        <w:spacing w:after="0" w:line="240" w:lineRule="auto"/>
      </w:pPr>
      <w:r>
        <w:separator/>
      </w:r>
    </w:p>
  </w:footnote>
  <w:footnote w:type="continuationSeparator" w:id="0">
    <w:p w14:paraId="12198E02" w14:textId="77777777" w:rsidR="00E76E35" w:rsidRDefault="00E76E35" w:rsidP="00D2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7ECB7" w14:textId="77777777" w:rsidR="00F17707" w:rsidRPr="00FD64CF" w:rsidRDefault="00F17707" w:rsidP="002B2569">
    <w:pPr>
      <w:tabs>
        <w:tab w:val="center" w:pos="4393"/>
        <w:tab w:val="right" w:pos="878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D07"/>
    <w:multiLevelType w:val="hybridMultilevel"/>
    <w:tmpl w:val="3238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A4A7897"/>
    <w:multiLevelType w:val="hybridMultilevel"/>
    <w:tmpl w:val="6FB4E046"/>
    <w:lvl w:ilvl="0" w:tplc="3F5292F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6"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93871"/>
    <w:multiLevelType w:val="multilevel"/>
    <w:tmpl w:val="F73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9B6C98"/>
    <w:multiLevelType w:val="hybridMultilevel"/>
    <w:tmpl w:val="BF6E5EC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FD3289"/>
    <w:multiLevelType w:val="hybridMultilevel"/>
    <w:tmpl w:val="D74CF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F31B00"/>
    <w:multiLevelType w:val="multilevel"/>
    <w:tmpl w:val="0B6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3A7F41"/>
    <w:multiLevelType w:val="hybridMultilevel"/>
    <w:tmpl w:val="3D2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B44FD"/>
    <w:multiLevelType w:val="hybridMultilevel"/>
    <w:tmpl w:val="D61EC4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A11816"/>
    <w:multiLevelType w:val="hybridMultilevel"/>
    <w:tmpl w:val="0AEC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56E91"/>
    <w:multiLevelType w:val="hybridMultilevel"/>
    <w:tmpl w:val="5BD4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6486F"/>
    <w:multiLevelType w:val="hybridMultilevel"/>
    <w:tmpl w:val="7EF62A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B03898"/>
    <w:multiLevelType w:val="multilevel"/>
    <w:tmpl w:val="A8A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8"/>
  </w:num>
  <w:num w:numId="5">
    <w:abstractNumId w:val="1"/>
  </w:num>
  <w:num w:numId="6">
    <w:abstractNumId w:val="4"/>
  </w:num>
  <w:num w:numId="7">
    <w:abstractNumId w:val="5"/>
  </w:num>
  <w:num w:numId="8">
    <w:abstractNumId w:val="6"/>
  </w:num>
  <w:num w:numId="9">
    <w:abstractNumId w:val="16"/>
  </w:num>
  <w:num w:numId="10">
    <w:abstractNumId w:val="21"/>
  </w:num>
  <w:num w:numId="11">
    <w:abstractNumId w:val="14"/>
  </w:num>
  <w:num w:numId="12">
    <w:abstractNumId w:val="17"/>
  </w:num>
  <w:num w:numId="13">
    <w:abstractNumId w:val="0"/>
  </w:num>
  <w:num w:numId="14">
    <w:abstractNumId w:val="18"/>
  </w:num>
  <w:num w:numId="15">
    <w:abstractNumId w:val="11"/>
  </w:num>
  <w:num w:numId="16">
    <w:abstractNumId w:val="10"/>
  </w:num>
  <w:num w:numId="17">
    <w:abstractNumId w:val="20"/>
  </w:num>
  <w:num w:numId="18">
    <w:abstractNumId w:val="13"/>
  </w:num>
  <w:num w:numId="19">
    <w:abstractNumId w:val="19"/>
  </w:num>
  <w:num w:numId="20">
    <w:abstractNumId w:val="12"/>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336F"/>
    <w:rsid w:val="00006951"/>
    <w:rsid w:val="000220D2"/>
    <w:rsid w:val="00027FB2"/>
    <w:rsid w:val="000325E8"/>
    <w:rsid w:val="00034FD4"/>
    <w:rsid w:val="00035B64"/>
    <w:rsid w:val="000451F7"/>
    <w:rsid w:val="00052E90"/>
    <w:rsid w:val="0005737A"/>
    <w:rsid w:val="0006076F"/>
    <w:rsid w:val="00061818"/>
    <w:rsid w:val="00063F99"/>
    <w:rsid w:val="00064F07"/>
    <w:rsid w:val="00065A84"/>
    <w:rsid w:val="00075929"/>
    <w:rsid w:val="00075C9B"/>
    <w:rsid w:val="00077D4A"/>
    <w:rsid w:val="00086A0A"/>
    <w:rsid w:val="000929A2"/>
    <w:rsid w:val="000969D1"/>
    <w:rsid w:val="000A024B"/>
    <w:rsid w:val="000A74ED"/>
    <w:rsid w:val="000A7AEB"/>
    <w:rsid w:val="000B1816"/>
    <w:rsid w:val="000C0561"/>
    <w:rsid w:val="000C188B"/>
    <w:rsid w:val="000C1AC4"/>
    <w:rsid w:val="000C5DAA"/>
    <w:rsid w:val="000D0815"/>
    <w:rsid w:val="000D1BD7"/>
    <w:rsid w:val="000E1C40"/>
    <w:rsid w:val="000E2CE6"/>
    <w:rsid w:val="000E594F"/>
    <w:rsid w:val="000E7C56"/>
    <w:rsid w:val="000E7D40"/>
    <w:rsid w:val="000F19BB"/>
    <w:rsid w:val="000F3345"/>
    <w:rsid w:val="00106A75"/>
    <w:rsid w:val="00107028"/>
    <w:rsid w:val="0011433A"/>
    <w:rsid w:val="00134242"/>
    <w:rsid w:val="00134CBA"/>
    <w:rsid w:val="001427B2"/>
    <w:rsid w:val="00146C78"/>
    <w:rsid w:val="00152899"/>
    <w:rsid w:val="001624D4"/>
    <w:rsid w:val="00171EF3"/>
    <w:rsid w:val="00175216"/>
    <w:rsid w:val="001925A4"/>
    <w:rsid w:val="0019316F"/>
    <w:rsid w:val="0019592D"/>
    <w:rsid w:val="001960B1"/>
    <w:rsid w:val="001A24C1"/>
    <w:rsid w:val="001A623D"/>
    <w:rsid w:val="001B3969"/>
    <w:rsid w:val="001B4AC8"/>
    <w:rsid w:val="001C504A"/>
    <w:rsid w:val="001D57D0"/>
    <w:rsid w:val="001D6BD8"/>
    <w:rsid w:val="001E3549"/>
    <w:rsid w:val="001E44B5"/>
    <w:rsid w:val="001E526E"/>
    <w:rsid w:val="001F6B11"/>
    <w:rsid w:val="00204B29"/>
    <w:rsid w:val="00205A09"/>
    <w:rsid w:val="0021629A"/>
    <w:rsid w:val="00216492"/>
    <w:rsid w:val="002227C5"/>
    <w:rsid w:val="002311C4"/>
    <w:rsid w:val="00234A04"/>
    <w:rsid w:val="002400E5"/>
    <w:rsid w:val="0024075F"/>
    <w:rsid w:val="00245146"/>
    <w:rsid w:val="00245347"/>
    <w:rsid w:val="00245A07"/>
    <w:rsid w:val="00247133"/>
    <w:rsid w:val="00257B17"/>
    <w:rsid w:val="00264FFF"/>
    <w:rsid w:val="00275182"/>
    <w:rsid w:val="00276053"/>
    <w:rsid w:val="00285508"/>
    <w:rsid w:val="002B2569"/>
    <w:rsid w:val="002D4116"/>
    <w:rsid w:val="002D5F0F"/>
    <w:rsid w:val="002E209E"/>
    <w:rsid w:val="002E475A"/>
    <w:rsid w:val="002E5372"/>
    <w:rsid w:val="002E6BEA"/>
    <w:rsid w:val="002F3978"/>
    <w:rsid w:val="003059BA"/>
    <w:rsid w:val="00312CFE"/>
    <w:rsid w:val="00321362"/>
    <w:rsid w:val="003219F4"/>
    <w:rsid w:val="00333E01"/>
    <w:rsid w:val="00340470"/>
    <w:rsid w:val="003459CE"/>
    <w:rsid w:val="00345E5C"/>
    <w:rsid w:val="00347F5C"/>
    <w:rsid w:val="003524A3"/>
    <w:rsid w:val="003551DB"/>
    <w:rsid w:val="00357E66"/>
    <w:rsid w:val="00361CFA"/>
    <w:rsid w:val="00364D67"/>
    <w:rsid w:val="0036515A"/>
    <w:rsid w:val="0036676A"/>
    <w:rsid w:val="00370844"/>
    <w:rsid w:val="00372817"/>
    <w:rsid w:val="00380B4D"/>
    <w:rsid w:val="00390CD0"/>
    <w:rsid w:val="0039239C"/>
    <w:rsid w:val="003A4C28"/>
    <w:rsid w:val="003A65D6"/>
    <w:rsid w:val="003B4669"/>
    <w:rsid w:val="003D1C4A"/>
    <w:rsid w:val="003D21D1"/>
    <w:rsid w:val="003D383A"/>
    <w:rsid w:val="003D58F2"/>
    <w:rsid w:val="003E4F17"/>
    <w:rsid w:val="003F0ABF"/>
    <w:rsid w:val="00406DD4"/>
    <w:rsid w:val="004157A6"/>
    <w:rsid w:val="00415CAF"/>
    <w:rsid w:val="00421605"/>
    <w:rsid w:val="00432981"/>
    <w:rsid w:val="00447FB1"/>
    <w:rsid w:val="0046111F"/>
    <w:rsid w:val="004623FD"/>
    <w:rsid w:val="0047056F"/>
    <w:rsid w:val="0048218B"/>
    <w:rsid w:val="00485258"/>
    <w:rsid w:val="00486114"/>
    <w:rsid w:val="00490807"/>
    <w:rsid w:val="004942A7"/>
    <w:rsid w:val="004B092A"/>
    <w:rsid w:val="004B7E06"/>
    <w:rsid w:val="004C1E3F"/>
    <w:rsid w:val="004C7530"/>
    <w:rsid w:val="004D16C7"/>
    <w:rsid w:val="004D21CE"/>
    <w:rsid w:val="004D305A"/>
    <w:rsid w:val="004D6E35"/>
    <w:rsid w:val="004E7A2A"/>
    <w:rsid w:val="004F10F7"/>
    <w:rsid w:val="004F5404"/>
    <w:rsid w:val="00510504"/>
    <w:rsid w:val="00510994"/>
    <w:rsid w:val="0051416A"/>
    <w:rsid w:val="0051618D"/>
    <w:rsid w:val="00524330"/>
    <w:rsid w:val="005248BF"/>
    <w:rsid w:val="005263DA"/>
    <w:rsid w:val="00530BFD"/>
    <w:rsid w:val="00541C62"/>
    <w:rsid w:val="005516A1"/>
    <w:rsid w:val="005626D2"/>
    <w:rsid w:val="00567784"/>
    <w:rsid w:val="00567852"/>
    <w:rsid w:val="005B10A0"/>
    <w:rsid w:val="005B1539"/>
    <w:rsid w:val="005B1AFD"/>
    <w:rsid w:val="005B7EC6"/>
    <w:rsid w:val="005C15E8"/>
    <w:rsid w:val="005C5C0B"/>
    <w:rsid w:val="005D0277"/>
    <w:rsid w:val="005F44AE"/>
    <w:rsid w:val="005F75AF"/>
    <w:rsid w:val="005F7E75"/>
    <w:rsid w:val="006017D5"/>
    <w:rsid w:val="006029BB"/>
    <w:rsid w:val="00604CDE"/>
    <w:rsid w:val="00607A08"/>
    <w:rsid w:val="0062503F"/>
    <w:rsid w:val="00634D66"/>
    <w:rsid w:val="006354F2"/>
    <w:rsid w:val="00636D45"/>
    <w:rsid w:val="00664554"/>
    <w:rsid w:val="00673A5E"/>
    <w:rsid w:val="00682BED"/>
    <w:rsid w:val="00684550"/>
    <w:rsid w:val="00684892"/>
    <w:rsid w:val="00695045"/>
    <w:rsid w:val="006A7AB2"/>
    <w:rsid w:val="006B168E"/>
    <w:rsid w:val="006B1DBB"/>
    <w:rsid w:val="006B465E"/>
    <w:rsid w:val="006B6FBB"/>
    <w:rsid w:val="006C51B2"/>
    <w:rsid w:val="006D1678"/>
    <w:rsid w:val="006D2735"/>
    <w:rsid w:val="006D332C"/>
    <w:rsid w:val="006F1279"/>
    <w:rsid w:val="00703AAB"/>
    <w:rsid w:val="00706AE5"/>
    <w:rsid w:val="007148FE"/>
    <w:rsid w:val="00715F04"/>
    <w:rsid w:val="00716E25"/>
    <w:rsid w:val="00721F95"/>
    <w:rsid w:val="00722C61"/>
    <w:rsid w:val="00722EC6"/>
    <w:rsid w:val="00722EE9"/>
    <w:rsid w:val="007255A8"/>
    <w:rsid w:val="00732465"/>
    <w:rsid w:val="00734880"/>
    <w:rsid w:val="00736492"/>
    <w:rsid w:val="00741169"/>
    <w:rsid w:val="00742D3D"/>
    <w:rsid w:val="00742E7C"/>
    <w:rsid w:val="007440B8"/>
    <w:rsid w:val="00754865"/>
    <w:rsid w:val="007566FC"/>
    <w:rsid w:val="00756E4C"/>
    <w:rsid w:val="00765C8F"/>
    <w:rsid w:val="00772F0F"/>
    <w:rsid w:val="007739DD"/>
    <w:rsid w:val="007755A1"/>
    <w:rsid w:val="00793BF8"/>
    <w:rsid w:val="00795E04"/>
    <w:rsid w:val="00796F1A"/>
    <w:rsid w:val="007A1CBA"/>
    <w:rsid w:val="007B4121"/>
    <w:rsid w:val="007B7793"/>
    <w:rsid w:val="007C087E"/>
    <w:rsid w:val="007E4014"/>
    <w:rsid w:val="007F172D"/>
    <w:rsid w:val="007F6629"/>
    <w:rsid w:val="0081314E"/>
    <w:rsid w:val="00813AFB"/>
    <w:rsid w:val="00820EEC"/>
    <w:rsid w:val="00824D12"/>
    <w:rsid w:val="008345BB"/>
    <w:rsid w:val="00834F79"/>
    <w:rsid w:val="00845FA6"/>
    <w:rsid w:val="00847E3C"/>
    <w:rsid w:val="00850429"/>
    <w:rsid w:val="00850FEC"/>
    <w:rsid w:val="00851641"/>
    <w:rsid w:val="0085374C"/>
    <w:rsid w:val="008537DE"/>
    <w:rsid w:val="008752AD"/>
    <w:rsid w:val="00877392"/>
    <w:rsid w:val="00881A4A"/>
    <w:rsid w:val="0088359E"/>
    <w:rsid w:val="00887D3E"/>
    <w:rsid w:val="008900ED"/>
    <w:rsid w:val="008932A2"/>
    <w:rsid w:val="00895302"/>
    <w:rsid w:val="008A007B"/>
    <w:rsid w:val="008A3B8E"/>
    <w:rsid w:val="008A4952"/>
    <w:rsid w:val="008A4CDE"/>
    <w:rsid w:val="008A4EC7"/>
    <w:rsid w:val="008A6B28"/>
    <w:rsid w:val="008A6FB5"/>
    <w:rsid w:val="008C3599"/>
    <w:rsid w:val="008D1106"/>
    <w:rsid w:val="008D164E"/>
    <w:rsid w:val="008D1C9F"/>
    <w:rsid w:val="008E0485"/>
    <w:rsid w:val="008E1E3C"/>
    <w:rsid w:val="008F110B"/>
    <w:rsid w:val="008F3FCE"/>
    <w:rsid w:val="008F754E"/>
    <w:rsid w:val="009005E0"/>
    <w:rsid w:val="00912393"/>
    <w:rsid w:val="00920B1F"/>
    <w:rsid w:val="00922719"/>
    <w:rsid w:val="00922ED4"/>
    <w:rsid w:val="0092732B"/>
    <w:rsid w:val="00943ABF"/>
    <w:rsid w:val="009501CF"/>
    <w:rsid w:val="00954447"/>
    <w:rsid w:val="00954937"/>
    <w:rsid w:val="00961BFE"/>
    <w:rsid w:val="00963336"/>
    <w:rsid w:val="00975229"/>
    <w:rsid w:val="009767EE"/>
    <w:rsid w:val="009829AE"/>
    <w:rsid w:val="009863FA"/>
    <w:rsid w:val="009A30E3"/>
    <w:rsid w:val="009A5930"/>
    <w:rsid w:val="009B2963"/>
    <w:rsid w:val="009C5E8A"/>
    <w:rsid w:val="009D3704"/>
    <w:rsid w:val="009D7700"/>
    <w:rsid w:val="009F19A1"/>
    <w:rsid w:val="00A01003"/>
    <w:rsid w:val="00A12427"/>
    <w:rsid w:val="00A125BC"/>
    <w:rsid w:val="00A21266"/>
    <w:rsid w:val="00A21D58"/>
    <w:rsid w:val="00A272B0"/>
    <w:rsid w:val="00A272ED"/>
    <w:rsid w:val="00A27D83"/>
    <w:rsid w:val="00A31AD5"/>
    <w:rsid w:val="00A333E6"/>
    <w:rsid w:val="00A35D49"/>
    <w:rsid w:val="00A3744E"/>
    <w:rsid w:val="00A410E4"/>
    <w:rsid w:val="00A432F1"/>
    <w:rsid w:val="00A4575C"/>
    <w:rsid w:val="00A47116"/>
    <w:rsid w:val="00A649D5"/>
    <w:rsid w:val="00A64F8A"/>
    <w:rsid w:val="00A8318D"/>
    <w:rsid w:val="00A85072"/>
    <w:rsid w:val="00A873BF"/>
    <w:rsid w:val="00A907AE"/>
    <w:rsid w:val="00A90AC6"/>
    <w:rsid w:val="00A92317"/>
    <w:rsid w:val="00A95AC0"/>
    <w:rsid w:val="00AB2F8B"/>
    <w:rsid w:val="00AC208E"/>
    <w:rsid w:val="00AC23BE"/>
    <w:rsid w:val="00AD3C97"/>
    <w:rsid w:val="00AD4751"/>
    <w:rsid w:val="00AD52E1"/>
    <w:rsid w:val="00AD5320"/>
    <w:rsid w:val="00AD5C62"/>
    <w:rsid w:val="00AD6211"/>
    <w:rsid w:val="00AD754E"/>
    <w:rsid w:val="00AE387E"/>
    <w:rsid w:val="00AE4994"/>
    <w:rsid w:val="00AF0CB8"/>
    <w:rsid w:val="00AF3984"/>
    <w:rsid w:val="00AF7CD5"/>
    <w:rsid w:val="00B0143F"/>
    <w:rsid w:val="00B10A44"/>
    <w:rsid w:val="00B2069F"/>
    <w:rsid w:val="00B207D1"/>
    <w:rsid w:val="00B23582"/>
    <w:rsid w:val="00B23C05"/>
    <w:rsid w:val="00B2753B"/>
    <w:rsid w:val="00B40FBE"/>
    <w:rsid w:val="00B43C79"/>
    <w:rsid w:val="00B473D6"/>
    <w:rsid w:val="00B5106F"/>
    <w:rsid w:val="00B5575C"/>
    <w:rsid w:val="00B60DEB"/>
    <w:rsid w:val="00B624BC"/>
    <w:rsid w:val="00B8011F"/>
    <w:rsid w:val="00B80F59"/>
    <w:rsid w:val="00B82F54"/>
    <w:rsid w:val="00B90ED5"/>
    <w:rsid w:val="00B92CCE"/>
    <w:rsid w:val="00B9529B"/>
    <w:rsid w:val="00BB0C66"/>
    <w:rsid w:val="00BB78B4"/>
    <w:rsid w:val="00BC156A"/>
    <w:rsid w:val="00BC4E56"/>
    <w:rsid w:val="00BD37F7"/>
    <w:rsid w:val="00BD587B"/>
    <w:rsid w:val="00BD7AA1"/>
    <w:rsid w:val="00BE31A5"/>
    <w:rsid w:val="00BE4490"/>
    <w:rsid w:val="00BF1D6E"/>
    <w:rsid w:val="00BF335F"/>
    <w:rsid w:val="00C13041"/>
    <w:rsid w:val="00C13BA0"/>
    <w:rsid w:val="00C27C84"/>
    <w:rsid w:val="00C31833"/>
    <w:rsid w:val="00C364DC"/>
    <w:rsid w:val="00C4372E"/>
    <w:rsid w:val="00C45C77"/>
    <w:rsid w:val="00C70414"/>
    <w:rsid w:val="00C71A1C"/>
    <w:rsid w:val="00C807E5"/>
    <w:rsid w:val="00C811F8"/>
    <w:rsid w:val="00C8796E"/>
    <w:rsid w:val="00C90027"/>
    <w:rsid w:val="00C9177B"/>
    <w:rsid w:val="00C9591A"/>
    <w:rsid w:val="00CB29FF"/>
    <w:rsid w:val="00CB4266"/>
    <w:rsid w:val="00CB6804"/>
    <w:rsid w:val="00CC4548"/>
    <w:rsid w:val="00CD1297"/>
    <w:rsid w:val="00CE3616"/>
    <w:rsid w:val="00CF2459"/>
    <w:rsid w:val="00CF2959"/>
    <w:rsid w:val="00CF3EDE"/>
    <w:rsid w:val="00CF63E5"/>
    <w:rsid w:val="00D0132D"/>
    <w:rsid w:val="00D023FE"/>
    <w:rsid w:val="00D05306"/>
    <w:rsid w:val="00D12DA3"/>
    <w:rsid w:val="00D140AF"/>
    <w:rsid w:val="00D15D27"/>
    <w:rsid w:val="00D1718E"/>
    <w:rsid w:val="00D17B6D"/>
    <w:rsid w:val="00D20292"/>
    <w:rsid w:val="00D23160"/>
    <w:rsid w:val="00D262BA"/>
    <w:rsid w:val="00D34BEE"/>
    <w:rsid w:val="00D429E8"/>
    <w:rsid w:val="00D47388"/>
    <w:rsid w:val="00D509A0"/>
    <w:rsid w:val="00D52DDB"/>
    <w:rsid w:val="00D537D7"/>
    <w:rsid w:val="00D549BE"/>
    <w:rsid w:val="00D552BA"/>
    <w:rsid w:val="00D56C79"/>
    <w:rsid w:val="00D6180F"/>
    <w:rsid w:val="00D643F9"/>
    <w:rsid w:val="00D653E6"/>
    <w:rsid w:val="00D65ACF"/>
    <w:rsid w:val="00D679DC"/>
    <w:rsid w:val="00D71234"/>
    <w:rsid w:val="00D7560D"/>
    <w:rsid w:val="00D8278D"/>
    <w:rsid w:val="00D95A4B"/>
    <w:rsid w:val="00DA5BBF"/>
    <w:rsid w:val="00DB5F95"/>
    <w:rsid w:val="00DB6414"/>
    <w:rsid w:val="00DB7ACE"/>
    <w:rsid w:val="00DD0CEB"/>
    <w:rsid w:val="00DD14BE"/>
    <w:rsid w:val="00DD5E9B"/>
    <w:rsid w:val="00DE24E4"/>
    <w:rsid w:val="00DE2EE1"/>
    <w:rsid w:val="00DF1432"/>
    <w:rsid w:val="00DF7FB3"/>
    <w:rsid w:val="00DF7FF3"/>
    <w:rsid w:val="00E06F56"/>
    <w:rsid w:val="00E0780C"/>
    <w:rsid w:val="00E10D3E"/>
    <w:rsid w:val="00E13B91"/>
    <w:rsid w:val="00E154DD"/>
    <w:rsid w:val="00E156CF"/>
    <w:rsid w:val="00E16359"/>
    <w:rsid w:val="00E2206A"/>
    <w:rsid w:val="00E22FF6"/>
    <w:rsid w:val="00E254BC"/>
    <w:rsid w:val="00E27CD4"/>
    <w:rsid w:val="00E54311"/>
    <w:rsid w:val="00E63FE2"/>
    <w:rsid w:val="00E6562A"/>
    <w:rsid w:val="00E76E35"/>
    <w:rsid w:val="00E804C7"/>
    <w:rsid w:val="00E81AC7"/>
    <w:rsid w:val="00E8592D"/>
    <w:rsid w:val="00E91B7E"/>
    <w:rsid w:val="00E95467"/>
    <w:rsid w:val="00EA1A0B"/>
    <w:rsid w:val="00EB16A3"/>
    <w:rsid w:val="00EB51CA"/>
    <w:rsid w:val="00EC7302"/>
    <w:rsid w:val="00ED026E"/>
    <w:rsid w:val="00ED2521"/>
    <w:rsid w:val="00ED28A5"/>
    <w:rsid w:val="00ED5F7E"/>
    <w:rsid w:val="00EF1324"/>
    <w:rsid w:val="00EF2F93"/>
    <w:rsid w:val="00EF43DA"/>
    <w:rsid w:val="00EF4BE8"/>
    <w:rsid w:val="00F0155D"/>
    <w:rsid w:val="00F13A4A"/>
    <w:rsid w:val="00F17707"/>
    <w:rsid w:val="00F261A9"/>
    <w:rsid w:val="00F36CEC"/>
    <w:rsid w:val="00F46B3E"/>
    <w:rsid w:val="00F76BB2"/>
    <w:rsid w:val="00F90EDE"/>
    <w:rsid w:val="00FA58DF"/>
    <w:rsid w:val="00FA607E"/>
    <w:rsid w:val="00FA6CDB"/>
    <w:rsid w:val="00FA7CE9"/>
    <w:rsid w:val="00FB18DA"/>
    <w:rsid w:val="00FB2843"/>
    <w:rsid w:val="00FB37C1"/>
    <w:rsid w:val="00FB4692"/>
    <w:rsid w:val="00FB48E1"/>
    <w:rsid w:val="00FD1CE1"/>
    <w:rsid w:val="00FE06FC"/>
    <w:rsid w:val="00FF0158"/>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B8C9E"/>
  <w15:docId w15:val="{AAE26BD2-003A-4E27-AA41-1DFC1A83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iPriority w:val="99"/>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character" w:styleId="Strong">
    <w:name w:val="Strong"/>
    <w:basedOn w:val="DefaultParagraphFont"/>
    <w:uiPriority w:val="22"/>
    <w:qFormat/>
    <w:rsid w:val="009F19A1"/>
    <w:rPr>
      <w:b/>
      <w:bCs/>
    </w:rPr>
  </w:style>
  <w:style w:type="paragraph" w:styleId="NormalWeb">
    <w:name w:val="Normal (Web)"/>
    <w:basedOn w:val="Normal"/>
    <w:uiPriority w:val="99"/>
    <w:unhideWhenUsed/>
    <w:rsid w:val="00D8278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Emphasis">
    <w:name w:val="Emphasis"/>
    <w:basedOn w:val="DefaultParagraphFont"/>
    <w:uiPriority w:val="20"/>
    <w:qFormat/>
    <w:rsid w:val="00275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0912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3755825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967860252">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454788356">
      <w:bodyDiv w:val="1"/>
      <w:marLeft w:val="0"/>
      <w:marRight w:val="0"/>
      <w:marTop w:val="0"/>
      <w:marBottom w:val="0"/>
      <w:divBdr>
        <w:top w:val="none" w:sz="0" w:space="0" w:color="auto"/>
        <w:left w:val="none" w:sz="0" w:space="0" w:color="auto"/>
        <w:bottom w:val="none" w:sz="0" w:space="0" w:color="auto"/>
        <w:right w:val="none" w:sz="0" w:space="0" w:color="auto"/>
      </w:divBdr>
    </w:div>
    <w:div w:id="1593201470">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2000494918">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58A1F-043B-4185-8233-EDC5727C5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10</Pages>
  <Words>7221</Words>
  <Characters>4116</Characters>
  <Application>Microsoft Office Word</Application>
  <DocSecurity>0</DocSecurity>
  <Lines>34</Lines>
  <Paragraphs>22</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92</cp:revision>
  <cp:lastPrinted>2026-06-30T07:35:00Z</cp:lastPrinted>
  <dcterms:created xsi:type="dcterms:W3CDTF">2026-06-27T12:09:00Z</dcterms:created>
  <dcterms:modified xsi:type="dcterms:W3CDTF">2026-06-30T10:16:00Z</dcterms:modified>
</cp:coreProperties>
</file>